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АДМИНИСТРАЦИЯ</w:t>
      </w:r>
    </w:p>
    <w:p w:rsidR="006B278D" w:rsidRPr="006B278D" w:rsidRDefault="00227D1C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92D24"/>
          <w:sz w:val="32"/>
          <w:szCs w:val="32"/>
        </w:rPr>
        <w:t>ШЕВЕЛЕВСКОГО</w:t>
      </w:r>
      <w:r w:rsidR="006B278D"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СЕЛЬСОВЕТА</w:t>
      </w:r>
    </w:p>
    <w:p w:rsidR="006B278D" w:rsidRPr="006B278D" w:rsidRDefault="00227D1C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92D24"/>
          <w:sz w:val="32"/>
          <w:szCs w:val="32"/>
        </w:rPr>
        <w:t>ОБОЯНСКОГО</w:t>
      </w:r>
      <w:r w:rsidR="006B278D"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РАЙОНА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КУРСКОЙ ОБЛАСТИ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ПОСТАНОВЛЕНИЕ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от </w:t>
      </w:r>
      <w:r w:rsidRPr="006B278D">
        <w:rPr>
          <w:rFonts w:ascii="Arial" w:eastAsia="Times New Roman" w:hAnsi="Arial" w:cs="Arial"/>
          <w:b/>
          <w:bCs/>
          <w:color w:val="292D24"/>
          <w:sz w:val="32"/>
        </w:rPr>
        <w:t> </w:t>
      </w:r>
      <w:r w:rsidR="00227D1C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</w:t>
      </w:r>
      <w:r w:rsidR="00D5183B">
        <w:rPr>
          <w:rFonts w:ascii="Arial" w:eastAsia="Times New Roman" w:hAnsi="Arial" w:cs="Arial"/>
          <w:b/>
          <w:bCs/>
          <w:color w:val="292D24"/>
          <w:sz w:val="32"/>
          <w:szCs w:val="32"/>
        </w:rPr>
        <w:t>06</w:t>
      </w:r>
      <w:r w:rsidR="00227D1C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июня </w:t>
      </w: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2014 года</w:t>
      </w:r>
      <w:r w:rsidRPr="006B278D">
        <w:rPr>
          <w:rFonts w:ascii="Arial" w:eastAsia="Times New Roman" w:hAnsi="Arial" w:cs="Arial"/>
          <w:b/>
          <w:bCs/>
          <w:color w:val="292D24"/>
          <w:sz w:val="32"/>
        </w:rPr>
        <w:t> </w:t>
      </w: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 № </w:t>
      </w:r>
      <w:r w:rsidR="00D5183B">
        <w:rPr>
          <w:rFonts w:ascii="Arial" w:eastAsia="Times New Roman" w:hAnsi="Arial" w:cs="Arial"/>
          <w:b/>
          <w:bCs/>
          <w:color w:val="292D24"/>
          <w:sz w:val="32"/>
          <w:szCs w:val="32"/>
        </w:rPr>
        <w:t>48</w:t>
      </w:r>
      <w:r w:rsidR="00227D1C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</w:t>
      </w:r>
    </w:p>
    <w:p w:rsidR="00227D1C" w:rsidRDefault="006B278D" w:rsidP="006B278D">
      <w:pPr>
        <w:shd w:val="clear" w:color="auto" w:fill="F8FAFB"/>
        <w:spacing w:line="341" w:lineRule="atLeast"/>
        <w:ind w:right="-86"/>
        <w:jc w:val="center"/>
        <w:rPr>
          <w:rFonts w:ascii="Arial" w:eastAsia="Times New Roman" w:hAnsi="Arial" w:cs="Arial"/>
          <w:b/>
          <w:bCs/>
          <w:color w:val="292D24"/>
          <w:sz w:val="32"/>
          <w:szCs w:val="32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Об утверждении схемы водоснабжения</w:t>
      </w:r>
      <w:r w:rsidRPr="006B278D">
        <w:rPr>
          <w:rFonts w:ascii="Arial" w:eastAsia="Times New Roman" w:hAnsi="Arial" w:cs="Arial"/>
          <w:b/>
          <w:bCs/>
          <w:color w:val="292D24"/>
          <w:sz w:val="32"/>
        </w:rPr>
        <w:t> </w:t>
      </w: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 и водоотведения </w:t>
      </w:r>
      <w:r w:rsidR="00227D1C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Шевелевского </w:t>
      </w: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сельсовета </w:t>
      </w:r>
      <w:r w:rsidR="00227D1C">
        <w:rPr>
          <w:rFonts w:ascii="Arial" w:eastAsia="Times New Roman" w:hAnsi="Arial" w:cs="Arial"/>
          <w:b/>
          <w:bCs/>
          <w:color w:val="292D24"/>
          <w:sz w:val="32"/>
          <w:szCs w:val="32"/>
        </w:rPr>
        <w:t>Обоянского</w:t>
      </w: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 xml:space="preserve"> района </w:t>
      </w:r>
    </w:p>
    <w:p w:rsidR="006B278D" w:rsidRPr="006B278D" w:rsidRDefault="006B278D" w:rsidP="006B278D">
      <w:pPr>
        <w:shd w:val="clear" w:color="auto" w:fill="F8FAFB"/>
        <w:spacing w:line="341" w:lineRule="atLeast"/>
        <w:ind w:right="-86"/>
        <w:jc w:val="center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b/>
          <w:bCs/>
          <w:color w:val="292D24"/>
          <w:sz w:val="32"/>
          <w:szCs w:val="32"/>
        </w:rPr>
        <w:t>Курской области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4583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 w:firstLine="561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В соответствии с Федеральным законом от 06.10.2003 года № 131-ФЗ « Об общих принципах организации местного самоуправления в Российской Федерации», Федеральным законом от 07.12.2011 г. № 416-ФЗ «О водоснабжении и водоотведении», администрация </w:t>
      </w:r>
      <w:r w:rsidR="00227D1C">
        <w:rPr>
          <w:rFonts w:ascii="Arial" w:eastAsia="Times New Roman" w:hAnsi="Arial" w:cs="Arial"/>
          <w:color w:val="292D24"/>
          <w:sz w:val="24"/>
          <w:szCs w:val="24"/>
        </w:rPr>
        <w:t xml:space="preserve">Шевелевского </w:t>
      </w: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сельсовета </w:t>
      </w:r>
      <w:r w:rsidR="00227D1C">
        <w:rPr>
          <w:rFonts w:ascii="Arial" w:eastAsia="Times New Roman" w:hAnsi="Arial" w:cs="Arial"/>
          <w:color w:val="292D24"/>
          <w:sz w:val="24"/>
          <w:szCs w:val="24"/>
        </w:rPr>
        <w:t>Обоянского</w:t>
      </w: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 Курской области  </w:t>
      </w:r>
      <w:r w:rsidRPr="006B278D">
        <w:rPr>
          <w:rFonts w:ascii="Arial" w:eastAsia="Times New Roman" w:hAnsi="Arial" w:cs="Arial"/>
          <w:b/>
          <w:bCs/>
          <w:color w:val="292D24"/>
          <w:sz w:val="24"/>
          <w:szCs w:val="24"/>
        </w:rPr>
        <w:t>ПОСТАНОВЛЯЕТ: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 w:firstLine="561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1.Утвердить прилагаемую схему водоснабжения и водоотведения </w:t>
      </w:r>
      <w:r w:rsidR="00227D1C">
        <w:rPr>
          <w:rFonts w:ascii="Arial" w:eastAsia="Times New Roman" w:hAnsi="Arial" w:cs="Arial"/>
          <w:color w:val="292D24"/>
          <w:sz w:val="24"/>
          <w:szCs w:val="24"/>
        </w:rPr>
        <w:t xml:space="preserve">Шевелевского </w:t>
      </w: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сельсовета </w:t>
      </w:r>
      <w:r w:rsidR="00227D1C">
        <w:rPr>
          <w:rFonts w:ascii="Arial" w:eastAsia="Times New Roman" w:hAnsi="Arial" w:cs="Arial"/>
          <w:color w:val="292D24"/>
          <w:sz w:val="24"/>
          <w:szCs w:val="24"/>
        </w:rPr>
        <w:t xml:space="preserve">Обоянского </w:t>
      </w: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 Курской области.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 w:firstLine="561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2. Постановление вступает в силу со дня подписания.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3.Контроль за исполнением настоящего постановления оставляю за собой.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right="-92"/>
        <w:jc w:val="both"/>
        <w:rPr>
          <w:rFonts w:ascii="Verdana" w:eastAsia="Times New Roman" w:hAnsi="Verdana" w:cs="Times New Roman"/>
          <w:color w:val="292D24"/>
          <w:sz w:val="20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Глава  </w:t>
      </w:r>
      <w:r w:rsidR="00227D1C">
        <w:rPr>
          <w:rFonts w:ascii="Arial" w:eastAsia="Times New Roman" w:hAnsi="Arial" w:cs="Arial"/>
          <w:color w:val="292D24"/>
          <w:sz w:val="24"/>
          <w:szCs w:val="24"/>
        </w:rPr>
        <w:t>Шевелевского</w:t>
      </w:r>
      <w:r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сельсовета</w:t>
      </w:r>
    </w:p>
    <w:p w:rsidR="006B278D" w:rsidRPr="006B278D" w:rsidRDefault="00227D1C" w:rsidP="006B278D">
      <w:pPr>
        <w:shd w:val="clear" w:color="auto" w:fill="F8FAFB"/>
        <w:spacing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>
        <w:rPr>
          <w:rFonts w:ascii="Arial" w:eastAsia="Times New Roman" w:hAnsi="Arial" w:cs="Arial"/>
          <w:color w:val="292D24"/>
          <w:sz w:val="24"/>
          <w:szCs w:val="24"/>
        </w:rPr>
        <w:t xml:space="preserve">Обоянского </w:t>
      </w:r>
      <w:r w:rsidR="006B278D" w:rsidRPr="006B278D">
        <w:rPr>
          <w:rFonts w:ascii="Arial" w:eastAsia="Times New Roman" w:hAnsi="Arial" w:cs="Arial"/>
          <w:color w:val="292D24"/>
          <w:sz w:val="24"/>
          <w:szCs w:val="24"/>
        </w:rPr>
        <w:t xml:space="preserve"> района  Курской области                                      </w:t>
      </w:r>
      <w:r>
        <w:rPr>
          <w:rFonts w:ascii="Arial" w:eastAsia="Times New Roman" w:hAnsi="Arial" w:cs="Arial"/>
          <w:color w:val="292D24"/>
          <w:sz w:val="24"/>
          <w:szCs w:val="24"/>
        </w:rPr>
        <w:t>Н.П.Боева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b/>
          <w:bCs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9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9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Pr="006B278D" w:rsidRDefault="006B278D" w:rsidP="006B278D">
      <w:pPr>
        <w:shd w:val="clear" w:color="auto" w:fill="F8FAFB"/>
        <w:spacing w:before="195" w:after="195" w:line="341" w:lineRule="atLeast"/>
        <w:ind w:firstLine="709"/>
        <w:jc w:val="both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6B278D" w:rsidRDefault="006B278D" w:rsidP="006B278D">
      <w:pPr>
        <w:shd w:val="clear" w:color="auto" w:fill="F8FAFB"/>
        <w:spacing w:before="195" w:after="195" w:line="341" w:lineRule="atLeast"/>
        <w:ind w:firstLine="709"/>
        <w:jc w:val="both"/>
        <w:rPr>
          <w:rFonts w:ascii="Arial" w:eastAsia="Times New Roman" w:hAnsi="Arial" w:cs="Arial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t> </w:t>
      </w:r>
    </w:p>
    <w:p w:rsidR="001925FB" w:rsidRPr="006B278D" w:rsidRDefault="001925FB" w:rsidP="006B278D">
      <w:pPr>
        <w:shd w:val="clear" w:color="auto" w:fill="F8FAFB"/>
        <w:spacing w:before="195" w:after="195" w:line="341" w:lineRule="atLeast"/>
        <w:ind w:firstLine="709"/>
        <w:jc w:val="both"/>
        <w:rPr>
          <w:rFonts w:eastAsia="Times New Roman" w:cs="Times New Roman"/>
          <w:color w:val="292D24"/>
          <w:sz w:val="24"/>
          <w:szCs w:val="24"/>
        </w:rPr>
      </w:pPr>
    </w:p>
    <w:p w:rsidR="006B278D" w:rsidRPr="006B278D" w:rsidRDefault="006B278D" w:rsidP="006B278D">
      <w:pPr>
        <w:shd w:val="clear" w:color="auto" w:fill="F8FAFB"/>
        <w:spacing w:line="341" w:lineRule="atLeast"/>
        <w:jc w:val="right"/>
        <w:rPr>
          <w:rFonts w:eastAsia="Times New Roman" w:cs="Times New Roman"/>
          <w:color w:val="292D24"/>
          <w:sz w:val="24"/>
          <w:szCs w:val="24"/>
        </w:rPr>
      </w:pPr>
      <w:r w:rsidRPr="006B278D">
        <w:rPr>
          <w:rFonts w:ascii="Arial" w:eastAsia="Times New Roman" w:hAnsi="Arial" w:cs="Arial"/>
          <w:color w:val="292D24"/>
          <w:sz w:val="24"/>
          <w:szCs w:val="24"/>
        </w:rPr>
        <w:lastRenderedPageBreak/>
        <w:t>УТВЕРЖДЕНА</w:t>
      </w:r>
    </w:p>
    <w:p w:rsidR="006B278D" w:rsidRPr="00227D1C" w:rsidRDefault="006B278D" w:rsidP="006B278D">
      <w:pPr>
        <w:shd w:val="clear" w:color="auto" w:fill="F8FAFB"/>
        <w:spacing w:line="341" w:lineRule="atLeast"/>
        <w:jc w:val="right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Постановлением Администрации</w:t>
      </w:r>
    </w:p>
    <w:p w:rsidR="006B278D" w:rsidRPr="00227D1C" w:rsidRDefault="00227D1C" w:rsidP="006B278D">
      <w:pPr>
        <w:shd w:val="clear" w:color="auto" w:fill="F8FAFB"/>
        <w:spacing w:line="341" w:lineRule="atLeast"/>
        <w:jc w:val="right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Шевелевского</w:t>
      </w:r>
      <w:r w:rsidR="006B278D"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сельсовета</w:t>
      </w:r>
    </w:p>
    <w:p w:rsidR="006B278D" w:rsidRPr="00227D1C" w:rsidRDefault="00227D1C" w:rsidP="006B278D">
      <w:pPr>
        <w:shd w:val="clear" w:color="auto" w:fill="F8FAFB"/>
        <w:spacing w:line="341" w:lineRule="atLeast"/>
        <w:jc w:val="right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Обоянского </w:t>
      </w:r>
      <w:r w:rsidR="006B278D"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района Курской области</w:t>
      </w:r>
    </w:p>
    <w:p w:rsidR="006B278D" w:rsidRPr="00227D1C" w:rsidRDefault="006B278D" w:rsidP="006B278D">
      <w:pPr>
        <w:shd w:val="clear" w:color="auto" w:fill="F8FAFB"/>
        <w:spacing w:line="341" w:lineRule="atLeast"/>
        <w:jc w:val="right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от </w:t>
      </w:r>
      <w:r w:rsidR="00227D1C"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5183B">
        <w:rPr>
          <w:rFonts w:ascii="Arial" w:eastAsia="Times New Roman" w:hAnsi="Arial" w:cs="Arial"/>
          <w:color w:val="000000" w:themeColor="text1"/>
          <w:sz w:val="24"/>
          <w:szCs w:val="24"/>
        </w:rPr>
        <w:t>02.06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.2014 г №</w:t>
      </w:r>
      <w:r w:rsidR="00D5183B">
        <w:rPr>
          <w:rFonts w:ascii="Arial" w:eastAsia="Times New Roman" w:hAnsi="Arial" w:cs="Arial"/>
          <w:color w:val="000000" w:themeColor="text1"/>
          <w:sz w:val="24"/>
          <w:szCs w:val="24"/>
        </w:rPr>
        <w:t>48</w:t>
      </w:r>
      <w:r w:rsidR="00227D1C"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</w:p>
    <w:p w:rsidR="006B278D" w:rsidRPr="00227D1C" w:rsidRDefault="006B278D" w:rsidP="006B278D">
      <w:pPr>
        <w:shd w:val="clear" w:color="auto" w:fill="F8FAFB"/>
        <w:spacing w:line="341" w:lineRule="atLeast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СХЕМА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ВОДОСНАБЖЕНИЯ И ВОДООТВЕДЕНИЯ</w:t>
      </w:r>
    </w:p>
    <w:p w:rsidR="006B278D" w:rsidRPr="00227D1C" w:rsidRDefault="00227D1C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ШЕВЕЛЕВСКОГО</w:t>
      </w:r>
      <w:r w:rsidR="006B278D"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СЕЛЬСОВЕТА </w:t>
      </w:r>
      <w:r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ОБОЯНСКОГО </w:t>
      </w:r>
      <w:r w:rsidR="006B278D"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РАЙОНА КУРСКОЙ ОБЛАСТИ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СОДЕРЖАНИЕ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1. Паспорт схемы водоснабжения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2. Общие положения</w:t>
      </w:r>
    </w:p>
    <w:p w:rsid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3. Характеристика жилищно-коммунального хозяйства муниципального образования 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«</w:t>
      </w:r>
      <w:r w:rsid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Шевелевский 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сельсовет» </w:t>
      </w:r>
      <w:r w:rsidR="00227D1C"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3.1. Объекты коммунальной инфраструктуры жилищно-коммунального комплекса муниципального образования « </w:t>
      </w:r>
      <w:r w:rsid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Шевелевский 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сельсовет» </w:t>
      </w:r>
      <w:r w:rsidR="00227D1C"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3.2. Объекты социальной сферы, обслуживаемые предприятиями и организациями жилищно-коммунального комплек</w:t>
      </w:r>
      <w:r w:rsidR="0025133B">
        <w:rPr>
          <w:rFonts w:ascii="Arial" w:eastAsia="Times New Roman" w:hAnsi="Arial" w:cs="Arial"/>
          <w:color w:val="000000" w:themeColor="text1"/>
          <w:sz w:val="24"/>
          <w:szCs w:val="24"/>
        </w:rPr>
        <w:t>са муниципального образования «</w:t>
      </w:r>
      <w:r w:rsid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Шевелевский 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сельсовет» </w:t>
      </w:r>
      <w:r w:rsidR="00227D1C"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3.3. Перечень и наименование предприятий и организаций жилищно-коммунального комплекса муниципального образования « </w:t>
      </w:r>
      <w:r w:rsid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Шевелевский 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сельсовет» </w:t>
      </w:r>
      <w:r w:rsidR="00227D1C"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4.Схема водоснабжен</w:t>
      </w:r>
      <w:r w:rsidR="0025133B">
        <w:rPr>
          <w:rFonts w:ascii="Arial" w:eastAsia="Times New Roman" w:hAnsi="Arial" w:cs="Arial"/>
          <w:color w:val="000000" w:themeColor="text1"/>
          <w:sz w:val="24"/>
          <w:szCs w:val="24"/>
        </w:rPr>
        <w:t>ия муниципального образования «</w:t>
      </w:r>
      <w:r w:rsid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Шевелевский 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сельсовет» </w:t>
      </w:r>
      <w:r w:rsidR="00227D1C"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4.1. Схема системы холодного водоснабжения.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4.1.1. характеристика системы холодного водоснабжения.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4.1.2.Характеристика водопроводных сетей.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4.1.3. Структура водопотребления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4.1.4. Перспективное потребление коммунальных ресурсов в системе водоснабжения.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5. Перспективная схема водоснабжения.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6. Ожидаемые результаты от реализации мероприятий схемы водоснабжения.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6B278D" w:rsidRPr="00227D1C" w:rsidRDefault="006B278D" w:rsidP="006B278D">
      <w:pPr>
        <w:shd w:val="clear" w:color="auto" w:fill="F8FAFB"/>
        <w:spacing w:before="195" w:after="195" w:line="293" w:lineRule="atLeast"/>
        <w:jc w:val="center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b/>
          <w:bCs/>
          <w:color w:val="000000" w:themeColor="text1"/>
          <w:szCs w:val="28"/>
        </w:rPr>
        <w:lastRenderedPageBreak/>
        <w:t>ВВЕДЕНИЕ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      Схема водоснабжения и водоотведения на период до 2023 года 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>Шевелевского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сельсовета 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района разработана  в соответствии с требованиями: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- Федерального закона от 30.12.2004г. № 210-ФЗ «Об основах регулирования тарифов организаций коммунального комплекса»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-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13.02.2006г. № 83,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- Водного кодекса Российской Федерации.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       Схема включает первоочередные мероприятия по созданию и развитию централизованных систем водоснабжения, повышению надежности функционирования этих систем и обеспечивающие комфортные и безопасные условия для проживания людей в </w:t>
      </w:r>
      <w:r w:rsidR="0025133B">
        <w:rPr>
          <w:rFonts w:ascii="Arial" w:eastAsia="Times New Roman" w:hAnsi="Arial" w:cs="Arial"/>
          <w:color w:val="000000" w:themeColor="text1"/>
          <w:sz w:val="20"/>
        </w:rPr>
        <w:t xml:space="preserve">Шевелевском 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сельсовете 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района.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Мероприятия охватывают следующие объекты системы коммунальной инфраструктуры: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– в системе водоснабжения – водозаборы (подземные), магистральные сети водопровода;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В условиях недостатка собственных средств на проведение работ по модернизации существующих сетей и сооружений, строительству новых объектов систем водоснабжения, затраты на реализацию мероприятий схемы планируется финансировать за счет денежных средств потребителей путем установления тарифов на подключение к системам водоснабжения.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Кроме этого,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инфраструктуры.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Схема включает: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– паспорт схемы;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      – пояснительную записку с кратким описанием существующих систем водоснабжения 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>Шевелевского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сельсовета 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района и анализом существующих технических и технологических проблем;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– цели и задачи схемы, предложения по их решению, описание ожидаемых результатов реализации мероприятий схемы;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– перечень мероприятий по реализации схемы водоснабжения, срок реализации схемы и ее этапы;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– обоснование финансовых затрат на выполнение мероприятий с распределением их по этапам работ, обоснование потребности в необходимых финансовых ресурсах;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      – основные финансовые показатели схемы.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1. Паспорт схемы водоснабжения муниципального образования « </w:t>
      </w:r>
      <w:r w:rsid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Шевелевский </w:t>
      </w:r>
      <w:r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сельсовет» </w:t>
      </w:r>
      <w:r w:rsidR="00227D1C"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Обоянского </w:t>
      </w:r>
      <w:r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32"/>
          <w:szCs w:val="32"/>
        </w:rPr>
        <w:t> 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Заказчик схемы</w:t>
      </w:r>
      <w:r w:rsidRPr="00227D1C">
        <w:rPr>
          <w:rFonts w:ascii="Arial" w:eastAsia="Times New Roman" w:hAnsi="Arial" w:cs="Arial"/>
          <w:b/>
          <w:bCs/>
          <w:color w:val="000000" w:themeColor="text1"/>
          <w:sz w:val="20"/>
        </w:rPr>
        <w:t> 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                      администрация 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>Шевелевского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сельсовета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 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Разработчик схемы                   администрация 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>Шевелевского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сельсовета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водоснабжения                          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lastRenderedPageBreak/>
        <w:t>Нормативно-правовая -           -Федеральный закон от 30 декабря 2004 года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база для разработки                 № 210-ФЗ «Об основах регулирования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схемы </w:t>
      </w:r>
      <w:r w:rsidRPr="00227D1C">
        <w:rPr>
          <w:rFonts w:ascii="Arial" w:eastAsia="Times New Roman" w:hAnsi="Arial" w:cs="Arial"/>
          <w:b/>
          <w:bCs/>
          <w:color w:val="000000" w:themeColor="text1"/>
          <w:sz w:val="20"/>
        </w:rPr>
        <w:t>                                        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>тарифов организаций коммунального комплекса»;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- Водный кодекс Российской Федерации.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- СП 31.13330.2012 «Водоснабжение. Наружные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 сети и сооружения». Актуализированная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 редакция СНИП 2.04.02-84* Приказ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 Министерства регионального развития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 Российской Федерации от 29 декабря 2011 года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 № 635/14;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- СП 32.13330.2012 «Канализация. Наружные сети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и сооружения». Актуализированная редакция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СНИП 2.04.03-85* Приказ Министерства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 регионального развития Российской Федерации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№ 635/11 СП (Свод правил) от 29 декабря 2011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года № 13330 2012;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-    СНИП 2.04.01-85* «Внутренний водопровод и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канализация зданий» (Официальное издание),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ГУП ЦПП, 2003. Дата редакции: 01.01.2003;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-    Приказ Министерства регионального развития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Российской Федерации от 6 мая 2011 года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№  204 «О разработке программ комплексного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развития систем коммунальной инфраструктуры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                                                   </w:t>
      </w:r>
      <w:r w:rsidRPr="0025133B">
        <w:rPr>
          <w:rFonts w:ascii="Arial" w:eastAsia="Times New Roman" w:hAnsi="Arial" w:cs="Arial"/>
          <w:color w:val="000000" w:themeColor="text1"/>
          <w:sz w:val="20"/>
        </w:rPr>
        <w:t>муниципальных образований».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Сроки реализации схемы         2014-2020 годы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водоснабжения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</w:t>
      </w:r>
    </w:p>
    <w:p w:rsidR="006B278D" w:rsidRPr="0025133B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Цели схемы</w:t>
      </w:r>
      <w:r w:rsidR="0050674B" w:rsidRPr="0025133B">
        <w:rPr>
          <w:rFonts w:ascii="Arial" w:eastAsia="Times New Roman" w:hAnsi="Arial" w:cs="Arial"/>
          <w:color w:val="000000" w:themeColor="text1"/>
          <w:sz w:val="20"/>
        </w:rPr>
        <w:t>:</w:t>
      </w: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– обеспечение развития систем централизованного</w:t>
      </w:r>
    </w:p>
    <w:p w:rsidR="006B278D" w:rsidRPr="0025133B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водоснабжения для существующего и</w:t>
      </w:r>
    </w:p>
    <w:p w:rsidR="006B278D" w:rsidRPr="0025133B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нового строительства жилищного комплекса,</w:t>
      </w:r>
    </w:p>
    <w:p w:rsidR="006B278D" w:rsidRPr="0025133B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а также объектов социально-культурного и</w:t>
      </w:r>
    </w:p>
    <w:p w:rsidR="006B278D" w:rsidRPr="0025133B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рекреационного назначения в период до 2020</w:t>
      </w:r>
    </w:p>
    <w:p w:rsidR="006B278D" w:rsidRPr="0025133B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года;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- увеличение объемов производства коммунальной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lastRenderedPageBreak/>
        <w:t>                                                   продукции (оказание услуг) по водоснабжению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при повышении качества и сохранении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 приемлемости действующей ценовой политики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– улучшение работы систем водоснабжения;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-повышение качества питьевой воды, поступающей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                                                  </w:t>
      </w:r>
      <w:r w:rsidRPr="0025133B">
        <w:rPr>
          <w:rFonts w:ascii="Arial" w:eastAsia="Times New Roman" w:hAnsi="Arial" w:cs="Arial"/>
          <w:color w:val="000000" w:themeColor="text1"/>
          <w:sz w:val="20"/>
        </w:rPr>
        <w:t>к потребителям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Способ достижения             – реконструкция существующих водозаборных узлов;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цели                                      -  строительство новых водозаборных узлов с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установками водоподготовки;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-  строительство централизованной сети водоводов,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обеспечивающих возможность качественного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снабжения водой населения и юридических лиц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</w:t>
      </w:r>
      <w:r w:rsidR="00227D1C" w:rsidRPr="0025133B">
        <w:rPr>
          <w:rFonts w:ascii="Arial" w:eastAsia="Times New Roman" w:hAnsi="Arial" w:cs="Arial"/>
          <w:color w:val="000000" w:themeColor="text1"/>
          <w:sz w:val="20"/>
        </w:rPr>
        <w:t>Шевелевского</w:t>
      </w:r>
      <w:r w:rsidRPr="0025133B">
        <w:rPr>
          <w:rFonts w:ascii="Arial" w:eastAsia="Times New Roman" w:hAnsi="Arial" w:cs="Arial"/>
          <w:color w:val="000000" w:themeColor="text1"/>
          <w:sz w:val="20"/>
        </w:rPr>
        <w:t xml:space="preserve"> сельсовета </w:t>
      </w:r>
      <w:r w:rsidR="00227D1C" w:rsidRPr="0025133B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25133B">
        <w:rPr>
          <w:rFonts w:ascii="Arial" w:eastAsia="Times New Roman" w:hAnsi="Arial" w:cs="Arial"/>
          <w:color w:val="000000" w:themeColor="text1"/>
          <w:sz w:val="20"/>
        </w:rPr>
        <w:t xml:space="preserve"> района</w:t>
      </w: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-модернизация объектов инженерной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инфраструктуры путем внедрения ресурсо-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и энергосберегающих технологий;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- установка приборов учета;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–обеспечение подключения вновь строящихся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(реконструируемых) объектов недвижимости к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системам водоснабжения с гарантированным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объемом заявленных мощностей в конкретной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точке на существующем трубопроводе</w:t>
      </w:r>
    </w:p>
    <w:p w:rsidR="006B278D" w:rsidRPr="0025133B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5133B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необходимого диаметра.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Сроки и этапы                         Схема будет реализована в период с 2014 по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реализации схемы                  2020 годы. В проекте выделяются 2 этапа,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на каждом из которых планируется реконструкция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и строительство новых производственных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мощностей коммунальной инфраструктуры: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Первый этап строительства- 2014-2017 годы: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-реконструкция существующих водозаборных узлов;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-строительство узла водоподготовки на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 существующих водозаборах;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- строительство водопроводных сетей;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Второй этап строительства- 2017-2020 годы: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lastRenderedPageBreak/>
        <w:t>                                               - реконструкция существующих водозаборных узлов;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-строительство узла водоподготовки на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существующих водозаборах;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- строительство водопроводных сетей;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Ожидаемые результаты     1.Создание современной коммунальной</w:t>
      </w:r>
    </w:p>
    <w:p w:rsidR="00BE640E" w:rsidRDefault="006B278D" w:rsidP="006B278D">
      <w:pPr>
        <w:shd w:val="clear" w:color="auto" w:fill="F8FAFB"/>
        <w:spacing w:before="195" w:after="195" w:line="341" w:lineRule="atLeast"/>
        <w:rPr>
          <w:rFonts w:ascii="Arial" w:eastAsia="Times New Roman" w:hAnsi="Arial" w:cs="Arial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от реализации                        инфраструктуры сельских населенных пунктов. мероприятий схемы          </w:t>
      </w:r>
    </w:p>
    <w:p w:rsidR="006B278D" w:rsidRPr="00BE640E" w:rsidRDefault="00BE640E" w:rsidP="00BE640E">
      <w:pPr>
        <w:shd w:val="clear" w:color="auto" w:fill="F8FAFB"/>
        <w:spacing w:before="195" w:after="195" w:line="341" w:lineRule="atLeast"/>
        <w:rPr>
          <w:rFonts w:eastAsia="Times New Roman" w:cs="Times New Roman"/>
          <w:color w:val="000000" w:themeColor="text1"/>
          <w:sz w:val="20"/>
        </w:rPr>
      </w:pPr>
      <w:r>
        <w:rPr>
          <w:rFonts w:ascii="Arial" w:eastAsia="Times New Roman" w:hAnsi="Arial" w:cs="Arial"/>
          <w:color w:val="000000" w:themeColor="text1"/>
          <w:sz w:val="20"/>
        </w:rPr>
        <w:t xml:space="preserve">                                               </w:t>
      </w:r>
      <w:r w:rsidR="006B278D" w:rsidRPr="00BE640E">
        <w:rPr>
          <w:rFonts w:ascii="Arial" w:eastAsia="Times New Roman" w:hAnsi="Arial" w:cs="Arial"/>
          <w:color w:val="000000" w:themeColor="text1"/>
          <w:sz w:val="20"/>
        </w:rPr>
        <w:t>2. Повышение качества предоставления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коммунальных услуг.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3. Снижение уровня износа объектов водоснабжения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4. Улучшение экологической ситуации на территории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>Шевелевского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сельсовета 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5. Создание благоприятных условий для привлечения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средств внебюджетных источников (в том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числе средств частных инвесторов, кредитных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средств и личных средств граждан) с целью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финансирования проектов модернизации и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строительства объектов водоснабжения.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6.Обеспечение сетями водоснабжения и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водоотведения земельных участков, определенных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для вновь строящегося жилищного фонда и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объектов производственного, рекреационного</w:t>
      </w:r>
    </w:p>
    <w:p w:rsidR="006B278D" w:rsidRPr="00227D1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   и социально-культурного назначения.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                                             7. Увеличение мощности систем водоснабжения.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>2. Общие положения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1.1. Схема водоснабжения муниципального образования »</w:t>
      </w:r>
      <w:r w:rsidR="00227D1C" w:rsidRPr="00BE640E">
        <w:rPr>
          <w:rFonts w:ascii="Arial" w:eastAsia="Times New Roman" w:hAnsi="Arial" w:cs="Arial"/>
          <w:color w:val="000000" w:themeColor="text1"/>
          <w:sz w:val="20"/>
        </w:rPr>
        <w:t xml:space="preserve">Шевелевский 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сельсовет» </w:t>
      </w:r>
      <w:r w:rsidR="00227D1C" w:rsidRPr="00BE640E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района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- документ, содержащий материалы по обоснованию эффективного и безопасного функционирования систем водоснабжения, их развития с учетом правового регулирования в области энергосбережения и повышения энергетической эффективности, санитарной и экологической безопасности.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1.2 Основные задачи и цели схемы водоснабжения: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определение долгосрочной перспективы развития системы водоснабжения, обеспечения надежного водоснабжения наиболее экономичным способом при минимальном воздействии на окружающую среду, а также экономического стимулирования развития систем водоснабжения и внедрения энергосберегающих технологий;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lastRenderedPageBreak/>
        <w:t>определение возможности подключения к сетям водоснабжения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повышение надежности работы систем водоснабжения в соответствии с нормативными требованиями;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минимизация затрат на водоснабжение в расчете на каждого потребителя в долгосрочной перспективе;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обеспечение жителей муниципального образования « </w:t>
      </w:r>
      <w:r w:rsidR="00227D1C" w:rsidRPr="00BE640E">
        <w:rPr>
          <w:rFonts w:ascii="Arial" w:eastAsia="Times New Roman" w:hAnsi="Arial" w:cs="Arial"/>
          <w:color w:val="000000" w:themeColor="text1"/>
          <w:sz w:val="20"/>
        </w:rPr>
        <w:t xml:space="preserve">Шевелевский 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сельсовет» водоснабжением;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строительство новых объектов производственного и другого назначения, используемых в сфере водоснабжения муниципального образования « </w:t>
      </w:r>
      <w:r w:rsidR="00227D1C" w:rsidRPr="00BE640E">
        <w:rPr>
          <w:rFonts w:ascii="Arial" w:eastAsia="Times New Roman" w:hAnsi="Arial" w:cs="Arial"/>
          <w:color w:val="000000" w:themeColor="text1"/>
          <w:sz w:val="20"/>
        </w:rPr>
        <w:t xml:space="preserve">Шевелевский 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сельсовет»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 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center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>3. Характеристика жилищно-коммунального хозяйства муниципального образования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center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« </w:t>
      </w:r>
      <w:r w:rsidR="00227D1C"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Шевелевский </w:t>
      </w:r>
      <w:r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 сельсовет» </w:t>
      </w:r>
      <w:r w:rsidR="00227D1C"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Обоянского </w:t>
      </w:r>
      <w:r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3.1 Объекты коммунальной инфраструктуры </w:t>
      </w:r>
      <w:r w:rsidR="0050674B" w:rsidRPr="00BE640E">
        <w:rPr>
          <w:rFonts w:ascii="Arial" w:eastAsia="Times New Roman" w:hAnsi="Arial" w:cs="Arial"/>
          <w:color w:val="000000" w:themeColor="text1"/>
          <w:sz w:val="20"/>
        </w:rPr>
        <w:t>жилищно-коммунального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комплекса муниципального образования « </w:t>
      </w:r>
      <w:r w:rsidR="00227D1C" w:rsidRPr="00BE640E">
        <w:rPr>
          <w:rFonts w:ascii="Arial" w:eastAsia="Times New Roman" w:hAnsi="Arial" w:cs="Arial"/>
          <w:color w:val="000000" w:themeColor="text1"/>
          <w:sz w:val="20"/>
        </w:rPr>
        <w:t xml:space="preserve">Шевелевский 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сельсовет» </w:t>
      </w:r>
      <w:r w:rsidR="00227D1C" w:rsidRPr="00BE640E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677"/>
        <w:gridCol w:w="4471"/>
        <w:gridCol w:w="1980"/>
        <w:gridCol w:w="2160"/>
      </w:tblGrid>
      <w:tr w:rsidR="006B278D" w:rsidRPr="00227D1C" w:rsidTr="006B278D"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№</w:t>
            </w:r>
          </w:p>
          <w:p w:rsidR="006B278D" w:rsidRPr="00227D1C" w:rsidRDefault="0050674B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</w:t>
            </w:r>
            <w:r w:rsidR="006B278D"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/</w:t>
            </w: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</w:t>
            </w:r>
          </w:p>
        </w:tc>
        <w:tc>
          <w:tcPr>
            <w:tcW w:w="4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ед. изм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Жилищный фонд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ед./тыс.кв</w:t>
            </w:r>
            <w:r w:rsidR="0050674B"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BE640E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10,2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 многоквартирный жилищный фонд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ед./ кв</w:t>
            </w:r>
            <w:r w:rsidR="0050674B"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BE640E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Теплоисточники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 жилищно-коммунальное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ед./Гкал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Тепловые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в том числе: жилищно-коммунальное </w:t>
            </w: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Водопроводные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BE640E" w:rsidP="00A540FC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00A540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 жилищно-коммунальное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Водозаборные сооружения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BE640E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 жилищно-коммунальное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Канализационные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Газопроводные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A540FC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Электрические сети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  <w:r w:rsidR="00A540F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B278D" w:rsidRPr="00227D1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ind w:firstLine="708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3.2 Объекты социальной сферы, обслуживаемые предприятиями и организациями жилищно-коммунального комплекса муниципального образования « </w:t>
      </w:r>
      <w:r w:rsidR="00227D1C">
        <w:rPr>
          <w:rFonts w:ascii="Arial" w:eastAsia="Times New Roman" w:hAnsi="Arial" w:cs="Arial"/>
          <w:color w:val="000000" w:themeColor="text1"/>
          <w:sz w:val="20"/>
        </w:rPr>
        <w:t xml:space="preserve">Шевелевский 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сельсовет» 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677"/>
        <w:gridCol w:w="4471"/>
        <w:gridCol w:w="1980"/>
        <w:gridCol w:w="2160"/>
      </w:tblGrid>
      <w:tr w:rsidR="006B278D" w:rsidRPr="00227D1C" w:rsidTr="006B278D"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№ </w:t>
            </w:r>
            <w:r w:rsidR="0050674B"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</w:t>
            </w: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/</w:t>
            </w:r>
            <w:r w:rsidR="0050674B"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</w:t>
            </w:r>
          </w:p>
        </w:tc>
        <w:tc>
          <w:tcPr>
            <w:tcW w:w="4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> </w:t>
      </w:r>
    </w:p>
    <w:p w:rsidR="006B278D" w:rsidRPr="00227D1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3.3 Перечень и наименование предприятий и организаций жилищно-коммунального комплекса муниципального образования « </w:t>
      </w:r>
      <w:r w:rsidR="00227D1C">
        <w:rPr>
          <w:rFonts w:ascii="Arial" w:eastAsia="Times New Roman" w:hAnsi="Arial" w:cs="Arial"/>
          <w:color w:val="000000" w:themeColor="text1"/>
          <w:sz w:val="20"/>
        </w:rPr>
        <w:t xml:space="preserve">Шевелевский 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сельсовет» </w:t>
      </w:r>
      <w:r w:rsidR="00227D1C" w:rsidRPr="00227D1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227D1C">
        <w:rPr>
          <w:rFonts w:ascii="Arial" w:eastAsia="Times New Roman" w:hAnsi="Arial" w:cs="Arial"/>
          <w:color w:val="000000" w:themeColor="text1"/>
          <w:sz w:val="20"/>
        </w:rPr>
        <w:t xml:space="preserve"> района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677"/>
        <w:gridCol w:w="4471"/>
        <w:gridCol w:w="4140"/>
      </w:tblGrid>
      <w:tr w:rsidR="006B278D" w:rsidRPr="00227D1C" w:rsidTr="006B278D"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№ </w:t>
            </w:r>
            <w:r w:rsidR="0050674B"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</w:t>
            </w: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/</w:t>
            </w:r>
            <w:r w:rsidR="0050674B"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п.</w:t>
            </w:r>
          </w:p>
        </w:tc>
        <w:tc>
          <w:tcPr>
            <w:tcW w:w="4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Вид деятельности</w:t>
            </w:r>
          </w:p>
        </w:tc>
      </w:tr>
      <w:tr w:rsidR="006B278D" w:rsidRPr="00227D1C" w:rsidTr="006B278D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27D1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27D1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B278D" w:rsidRPr="00227D1C" w:rsidRDefault="006B278D" w:rsidP="006B278D">
      <w:pPr>
        <w:shd w:val="clear" w:color="auto" w:fill="F8FAFB"/>
        <w:spacing w:before="195" w:after="195" w:line="224" w:lineRule="atLeast"/>
        <w:jc w:val="center"/>
        <w:rPr>
          <w:rFonts w:ascii="Verdana" w:eastAsia="Times New Roman" w:hAnsi="Verdana" w:cs="Times New Roman"/>
          <w:color w:val="000000" w:themeColor="text1"/>
          <w:sz w:val="20"/>
        </w:rPr>
      </w:pPr>
      <w:r w:rsidRPr="00227D1C">
        <w:rPr>
          <w:rFonts w:ascii="Arial" w:eastAsia="Times New Roman" w:hAnsi="Arial" w:cs="Arial"/>
          <w:b/>
          <w:bCs/>
          <w:color w:val="000000" w:themeColor="text1"/>
          <w:szCs w:val="28"/>
        </w:rPr>
        <w:t> </w:t>
      </w:r>
    </w:p>
    <w:p w:rsidR="00BE640E" w:rsidRDefault="006B278D" w:rsidP="00BE640E">
      <w:pPr>
        <w:shd w:val="clear" w:color="auto" w:fill="F8FAFB"/>
        <w:jc w:val="center"/>
        <w:rPr>
          <w:rFonts w:ascii="Arial" w:eastAsia="Times New Roman" w:hAnsi="Arial" w:cs="Arial"/>
          <w:b/>
          <w:bCs/>
          <w:color w:val="000000" w:themeColor="text1"/>
          <w:sz w:val="20"/>
        </w:rPr>
      </w:pPr>
      <w:r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4. Схема водоснабжения муниципального образования « </w:t>
      </w:r>
      <w:r w:rsidR="00227D1C"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Шевелевский </w:t>
      </w:r>
      <w:r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 сельсовет» </w:t>
      </w:r>
    </w:p>
    <w:p w:rsidR="006B278D" w:rsidRPr="00BE640E" w:rsidRDefault="00227D1C" w:rsidP="00BE640E">
      <w:pPr>
        <w:shd w:val="clear" w:color="auto" w:fill="F8FAFB"/>
        <w:jc w:val="center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Обоянского </w:t>
      </w:r>
      <w:r w:rsidR="006B278D"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 района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 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jc w:val="center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b/>
          <w:bCs/>
          <w:color w:val="000000" w:themeColor="text1"/>
          <w:sz w:val="20"/>
        </w:rPr>
        <w:lastRenderedPageBreak/>
        <w:t>4.1. Схема системы холодного водоснабжения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4.1.1. Характеристика системы холодного водоснабжения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Централизованное холодное водоснабжение муниципального образования </w:t>
      </w:r>
      <w:r w:rsidR="00BE640E">
        <w:rPr>
          <w:rFonts w:ascii="Arial" w:eastAsia="Times New Roman" w:hAnsi="Arial" w:cs="Arial"/>
          <w:color w:val="000000" w:themeColor="text1"/>
          <w:sz w:val="20"/>
        </w:rPr>
        <w:t>«</w:t>
      </w:r>
      <w:r w:rsidR="00227D1C" w:rsidRPr="00BE640E">
        <w:rPr>
          <w:rFonts w:ascii="Arial" w:eastAsia="Times New Roman" w:hAnsi="Arial" w:cs="Arial"/>
          <w:color w:val="000000" w:themeColor="text1"/>
          <w:sz w:val="20"/>
        </w:rPr>
        <w:t xml:space="preserve">Шевелевский 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сельсовет» </w:t>
      </w:r>
      <w:r w:rsidR="00227D1C" w:rsidRPr="00BE640E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района осуществляется на хозяйственные нужды, противопожарные и производственные цели и полив. Водоснабжение обеспечивается подземным водозабором и включает в себя: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- 3 водозаборные скважины, производительность </w:t>
      </w:r>
      <w:r w:rsidR="00BE640E">
        <w:rPr>
          <w:rFonts w:ascii="Arial" w:eastAsia="Times New Roman" w:hAnsi="Arial" w:cs="Arial"/>
          <w:color w:val="000000" w:themeColor="text1"/>
          <w:sz w:val="20"/>
        </w:rPr>
        <w:t>__</w:t>
      </w:r>
      <w:r w:rsidR="00A540FC">
        <w:rPr>
          <w:rFonts w:ascii="Arial" w:eastAsia="Times New Roman" w:hAnsi="Arial" w:cs="Arial"/>
          <w:color w:val="000000" w:themeColor="text1"/>
          <w:sz w:val="20"/>
        </w:rPr>
        <w:t>22,9</w:t>
      </w:r>
      <w:r w:rsidR="00BE640E">
        <w:rPr>
          <w:rFonts w:ascii="Arial" w:eastAsia="Times New Roman" w:hAnsi="Arial" w:cs="Arial"/>
          <w:color w:val="000000" w:themeColor="text1"/>
          <w:sz w:val="20"/>
        </w:rPr>
        <w:t>__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>куб.м. в сутки;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-2 водонапорных башни;</w:t>
      </w:r>
    </w:p>
    <w:p w:rsidR="006B278D" w:rsidRPr="00BE640E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- 1</w:t>
      </w:r>
      <w:r w:rsidR="00A540FC">
        <w:rPr>
          <w:rFonts w:ascii="Arial" w:eastAsia="Times New Roman" w:hAnsi="Arial" w:cs="Arial"/>
          <w:color w:val="000000" w:themeColor="text1"/>
          <w:sz w:val="20"/>
        </w:rPr>
        <w:t>3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км водопроводных сетей.</w:t>
      </w:r>
    </w:p>
    <w:p w:rsidR="00A540FC" w:rsidRPr="00A540FC" w:rsidRDefault="006B278D" w:rsidP="006B278D">
      <w:pPr>
        <w:shd w:val="clear" w:color="auto" w:fill="F8FAFB"/>
        <w:spacing w:line="341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0"/>
        </w:rPr>
      </w:pPr>
      <w:r w:rsidRPr="00A540FC">
        <w:rPr>
          <w:rFonts w:ascii="Arial" w:eastAsia="Times New Roman" w:hAnsi="Arial" w:cs="Arial"/>
          <w:color w:val="000000" w:themeColor="text1"/>
          <w:sz w:val="20"/>
        </w:rPr>
        <w:t xml:space="preserve">Водопроводная сеть представляет собой замкнутую систему водопроводных труб диаметром 50-100 мм. Глубина прокладки трубопровода составляет 1,8-2,5 м. К зоне централизованного холодного водоснабжения относится </w:t>
      </w:r>
      <w:r w:rsidR="0028097C" w:rsidRPr="00A540FC">
        <w:rPr>
          <w:rFonts w:ascii="Arial" w:eastAsia="Times New Roman" w:hAnsi="Arial" w:cs="Arial"/>
          <w:color w:val="000000" w:themeColor="text1"/>
          <w:sz w:val="20"/>
        </w:rPr>
        <w:t xml:space="preserve"> </w:t>
      </w:r>
      <w:r w:rsidRPr="00A540FC">
        <w:rPr>
          <w:rFonts w:ascii="Arial" w:eastAsia="Times New Roman" w:hAnsi="Arial" w:cs="Arial"/>
          <w:color w:val="000000" w:themeColor="text1"/>
          <w:sz w:val="20"/>
        </w:rPr>
        <w:t>территор</w:t>
      </w:r>
      <w:r w:rsidR="0028097C" w:rsidRPr="00A540FC">
        <w:rPr>
          <w:rFonts w:ascii="Arial" w:eastAsia="Times New Roman" w:hAnsi="Arial" w:cs="Arial"/>
          <w:color w:val="000000" w:themeColor="text1"/>
          <w:sz w:val="20"/>
        </w:rPr>
        <w:t>ия муниципального образования «</w:t>
      </w:r>
      <w:r w:rsidR="00227D1C" w:rsidRPr="00A540FC">
        <w:rPr>
          <w:rFonts w:ascii="Arial" w:eastAsia="Times New Roman" w:hAnsi="Arial" w:cs="Arial"/>
          <w:color w:val="000000" w:themeColor="text1"/>
          <w:sz w:val="20"/>
        </w:rPr>
        <w:t xml:space="preserve">Шевелевский </w:t>
      </w:r>
      <w:r w:rsidRPr="00A540FC">
        <w:rPr>
          <w:rFonts w:ascii="Arial" w:eastAsia="Times New Roman" w:hAnsi="Arial" w:cs="Arial"/>
          <w:color w:val="000000" w:themeColor="text1"/>
          <w:sz w:val="20"/>
        </w:rPr>
        <w:t xml:space="preserve"> сельсовет» </w:t>
      </w:r>
      <w:r w:rsidR="00227D1C" w:rsidRPr="00A540F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A540FC">
        <w:rPr>
          <w:rFonts w:ascii="Arial" w:eastAsia="Times New Roman" w:hAnsi="Arial" w:cs="Arial"/>
          <w:color w:val="000000" w:themeColor="text1"/>
          <w:sz w:val="20"/>
        </w:rPr>
        <w:t xml:space="preserve"> района</w:t>
      </w:r>
      <w:r w:rsidR="0050674B" w:rsidRPr="00A540FC">
        <w:rPr>
          <w:rFonts w:ascii="Arial" w:eastAsia="Times New Roman" w:hAnsi="Arial" w:cs="Arial"/>
          <w:color w:val="000000" w:themeColor="text1"/>
          <w:sz w:val="20"/>
        </w:rPr>
        <w:t>,</w:t>
      </w:r>
      <w:r w:rsidRPr="00A540FC">
        <w:rPr>
          <w:rFonts w:ascii="Arial" w:eastAsia="Times New Roman" w:hAnsi="Arial" w:cs="Arial"/>
          <w:color w:val="000000" w:themeColor="text1"/>
          <w:sz w:val="20"/>
        </w:rPr>
        <w:t xml:space="preserve"> за исключением населенн</w:t>
      </w:r>
      <w:r w:rsidR="0028097C" w:rsidRPr="00A540FC">
        <w:rPr>
          <w:rFonts w:ascii="Arial" w:eastAsia="Times New Roman" w:hAnsi="Arial" w:cs="Arial"/>
          <w:color w:val="000000" w:themeColor="text1"/>
          <w:sz w:val="20"/>
        </w:rPr>
        <w:t xml:space="preserve">ых </w:t>
      </w:r>
      <w:r w:rsidRPr="00A540FC">
        <w:rPr>
          <w:rFonts w:ascii="Arial" w:eastAsia="Times New Roman" w:hAnsi="Arial" w:cs="Arial"/>
          <w:color w:val="000000" w:themeColor="text1"/>
          <w:sz w:val="20"/>
        </w:rPr>
        <w:t xml:space="preserve">пункта </w:t>
      </w:r>
      <w:r w:rsidR="0028097C" w:rsidRPr="00A540FC">
        <w:rPr>
          <w:rFonts w:ascii="Arial" w:eastAsia="Times New Roman" w:hAnsi="Arial" w:cs="Arial"/>
          <w:color w:val="000000" w:themeColor="text1"/>
          <w:sz w:val="20"/>
        </w:rPr>
        <w:t>д. Новая Кривцовка, х. Платоновка</w:t>
      </w:r>
      <w:r w:rsidRPr="00A540FC">
        <w:rPr>
          <w:rFonts w:ascii="Arial" w:eastAsia="Times New Roman" w:hAnsi="Arial" w:cs="Arial"/>
          <w:color w:val="000000" w:themeColor="text1"/>
          <w:sz w:val="20"/>
        </w:rPr>
        <w:t xml:space="preserve"> </w:t>
      </w:r>
      <w:r w:rsidR="00227D1C" w:rsidRPr="00A540F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A540FC">
        <w:rPr>
          <w:rFonts w:ascii="Arial" w:eastAsia="Times New Roman" w:hAnsi="Arial" w:cs="Arial"/>
          <w:color w:val="000000" w:themeColor="text1"/>
          <w:sz w:val="20"/>
        </w:rPr>
        <w:t xml:space="preserve"> района. Данные сети находятся на балан</w:t>
      </w:r>
      <w:r w:rsidR="0028097C" w:rsidRPr="00A540FC">
        <w:rPr>
          <w:rFonts w:ascii="Arial" w:eastAsia="Times New Roman" w:hAnsi="Arial" w:cs="Arial"/>
          <w:color w:val="000000" w:themeColor="text1"/>
          <w:sz w:val="20"/>
        </w:rPr>
        <w:t>се муниципального образования «</w:t>
      </w:r>
      <w:r w:rsidR="00227D1C" w:rsidRPr="00A540FC">
        <w:rPr>
          <w:rFonts w:ascii="Arial" w:eastAsia="Times New Roman" w:hAnsi="Arial" w:cs="Arial"/>
          <w:color w:val="000000" w:themeColor="text1"/>
          <w:sz w:val="20"/>
        </w:rPr>
        <w:t xml:space="preserve">Шевелевский </w:t>
      </w:r>
      <w:r w:rsidRPr="00A540FC">
        <w:rPr>
          <w:rFonts w:ascii="Arial" w:eastAsia="Times New Roman" w:hAnsi="Arial" w:cs="Arial"/>
          <w:color w:val="000000" w:themeColor="text1"/>
          <w:sz w:val="20"/>
        </w:rPr>
        <w:t xml:space="preserve"> сельсовет» </w:t>
      </w:r>
      <w:r w:rsidR="00227D1C" w:rsidRPr="00A540F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A540FC">
        <w:rPr>
          <w:rFonts w:ascii="Arial" w:eastAsia="Times New Roman" w:hAnsi="Arial" w:cs="Arial"/>
          <w:color w:val="000000" w:themeColor="text1"/>
          <w:sz w:val="20"/>
        </w:rPr>
        <w:t xml:space="preserve"> района</w:t>
      </w:r>
      <w:r w:rsidR="0050674B" w:rsidRPr="00A540FC">
        <w:rPr>
          <w:rFonts w:ascii="Arial" w:eastAsia="Times New Roman" w:hAnsi="Arial" w:cs="Arial"/>
          <w:color w:val="000000" w:themeColor="text1"/>
          <w:sz w:val="20"/>
        </w:rPr>
        <w:t>,</w:t>
      </w:r>
      <w:r w:rsidRPr="00A540FC">
        <w:rPr>
          <w:rFonts w:ascii="Arial" w:eastAsia="Times New Roman" w:hAnsi="Arial" w:cs="Arial"/>
          <w:color w:val="000000" w:themeColor="text1"/>
          <w:sz w:val="20"/>
        </w:rPr>
        <w:t xml:space="preserve"> ведется работа по оформлению в собственность. </w:t>
      </w:r>
    </w:p>
    <w:p w:rsidR="006B278D" w:rsidRPr="00BE640E" w:rsidRDefault="006B278D" w:rsidP="006B278D">
      <w:pPr>
        <w:shd w:val="clear" w:color="auto" w:fill="F8FAFB"/>
        <w:spacing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Перспективные водные балансы в зоне действия систем водоснабжения равны существующим, так как в Правилах землепользования и застройки муниципального образования предусмотрено изменение существующей схемы водоснабжения муниципального образования « </w:t>
      </w:r>
      <w:r w:rsidR="00227D1C" w:rsidRPr="00BE640E">
        <w:rPr>
          <w:rFonts w:ascii="Arial" w:eastAsia="Times New Roman" w:hAnsi="Arial" w:cs="Arial"/>
          <w:color w:val="000000" w:themeColor="text1"/>
          <w:sz w:val="20"/>
        </w:rPr>
        <w:t xml:space="preserve">Шевелевский 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сельсовет» </w:t>
      </w:r>
      <w:r w:rsidR="00227D1C" w:rsidRPr="00BE640E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BE640E">
        <w:rPr>
          <w:rFonts w:ascii="Arial" w:eastAsia="Times New Roman" w:hAnsi="Arial" w:cs="Arial"/>
          <w:color w:val="000000" w:themeColor="text1"/>
          <w:sz w:val="20"/>
        </w:rPr>
        <w:t xml:space="preserve"> района.</w:t>
      </w:r>
    </w:p>
    <w:p w:rsidR="006B278D" w:rsidRPr="00BE640E" w:rsidRDefault="006B278D" w:rsidP="006B278D">
      <w:pPr>
        <w:shd w:val="clear" w:color="auto" w:fill="F8FAFB"/>
        <w:spacing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BE640E">
        <w:rPr>
          <w:rFonts w:ascii="Arial" w:eastAsia="Times New Roman" w:hAnsi="Arial" w:cs="Arial"/>
          <w:color w:val="000000" w:themeColor="text1"/>
          <w:sz w:val="20"/>
        </w:rPr>
        <w:t>В связи с тем, что сетям водоснабжения по жилой зоне исполнилось уже более 40 лет – степень износа составляет 50%. Для поддержания сетей в исправном состоянии необходим капитальный ремонт данного объекта. так как средств на капитальный ремонт не имеется, проводится текущий ремонт для поддержания их работоспособного состояния.</w:t>
      </w:r>
    </w:p>
    <w:p w:rsidR="006B278D" w:rsidRPr="00227D1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27D1C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4.1.2. Характеристика водопроводных сетей.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600"/>
        <w:gridCol w:w="2215"/>
        <w:gridCol w:w="1847"/>
        <w:gridCol w:w="1352"/>
        <w:gridCol w:w="1436"/>
        <w:gridCol w:w="1901"/>
      </w:tblGrid>
      <w:tr w:rsidR="006B278D" w:rsidRPr="0028097C" w:rsidTr="006B278D"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№ </w:t>
            </w:r>
            <w:r w:rsidR="0050674B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п.</w:t>
            </w: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/</w:t>
            </w:r>
            <w:r w:rsidR="0050674B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п.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наименование источника водоснабжения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год строительства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диаметр</w:t>
            </w:r>
          </w:p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(мм)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материал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протяженность</w:t>
            </w:r>
          </w:p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(м)</w:t>
            </w:r>
          </w:p>
        </w:tc>
      </w:tr>
      <w:tr w:rsidR="006B278D" w:rsidRPr="0028097C" w:rsidTr="006B278D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водопроводные сети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A540FC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19</w:t>
            </w:r>
            <w:r w:rsidR="00A540FC">
              <w:rPr>
                <w:rFonts w:ascii="Arial" w:eastAsia="Times New Roman" w:hAnsi="Arial" w:cs="Arial"/>
                <w:color w:val="000000" w:themeColor="text1"/>
                <w:sz w:val="20"/>
              </w:rPr>
              <w:t>7</w:t>
            </w: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A540FC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A540FC" w:rsidP="00A540FC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асбест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A540FC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9200</w:t>
            </w:r>
          </w:p>
        </w:tc>
      </w:tr>
      <w:tr w:rsidR="006B278D" w:rsidRPr="0028097C" w:rsidTr="006B278D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A540FC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19</w:t>
            </w:r>
            <w:r w:rsidR="00A540FC">
              <w:rPr>
                <w:rFonts w:ascii="Arial" w:eastAsia="Times New Roman" w:hAnsi="Arial" w:cs="Arial"/>
                <w:color w:val="000000" w:themeColor="text1"/>
                <w:sz w:val="20"/>
              </w:rPr>
              <w:t>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A540FC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асбест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A540FC" w:rsidP="00A540FC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1500</w:t>
            </w:r>
          </w:p>
        </w:tc>
      </w:tr>
      <w:tr w:rsidR="006B278D" w:rsidRPr="0028097C" w:rsidTr="006B278D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A540FC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19</w:t>
            </w:r>
            <w:r w:rsidR="00A540FC">
              <w:rPr>
                <w:rFonts w:ascii="Arial" w:eastAsia="Times New Roman" w:hAnsi="Arial" w:cs="Arial"/>
                <w:color w:val="000000" w:themeColor="text1"/>
                <w:sz w:val="20"/>
              </w:rPr>
              <w:t>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асбест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A540FC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2300</w:t>
            </w:r>
          </w:p>
        </w:tc>
      </w:tr>
    </w:tbl>
    <w:p w:rsidR="006B278D" w:rsidRPr="0028097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 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 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lastRenderedPageBreak/>
        <w:t>4.1.3. Структура водопотребления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4672"/>
        <w:gridCol w:w="4672"/>
      </w:tblGrid>
      <w:tr w:rsidR="006B278D" w:rsidRPr="0028097C" w:rsidTr="006B278D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Водопотребление по всем видам потребителей муниципального образования « </w:t>
            </w:r>
            <w:r w:rsidR="00227D1C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Шевелевский </w:t>
            </w: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сельсовет» </w:t>
            </w:r>
            <w:r w:rsidR="00227D1C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Обоянского </w:t>
            </w: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района</w:t>
            </w:r>
          </w:p>
        </w:tc>
      </w:tr>
      <w:tr w:rsidR="006B278D" w:rsidRPr="0028097C" w:rsidTr="006B278D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Наименование потребителя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тыс</w:t>
            </w:r>
            <w:r w:rsidR="0050674B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. к</w:t>
            </w: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уб</w:t>
            </w:r>
            <w:r w:rsidR="0050674B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. м</w:t>
            </w:r>
          </w:p>
        </w:tc>
      </w:tr>
      <w:tr w:rsidR="006B278D" w:rsidRPr="0028097C" w:rsidTr="006B278D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Население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A540FC" w:rsidP="00A540FC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1,4</w:t>
            </w:r>
          </w:p>
        </w:tc>
      </w:tr>
    </w:tbl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 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4.1.4.Перспективное потребление коммунальных ресурсов в системе водоснабжения.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При проектировании системы водоснабжения определяются требуемый расход воды для различных потребителей. Расходование воды на хозяйственно-питьевые нужды населения является основной категорией водопотребления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1969"/>
        <w:gridCol w:w="943"/>
        <w:gridCol w:w="1145"/>
        <w:gridCol w:w="884"/>
        <w:gridCol w:w="1085"/>
        <w:gridCol w:w="1347"/>
        <w:gridCol w:w="825"/>
        <w:gridCol w:w="1090"/>
      </w:tblGrid>
      <w:tr w:rsidR="006B278D" w:rsidRPr="0028097C" w:rsidTr="006B278D"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Вид потребления</w:t>
            </w:r>
          </w:p>
        </w:tc>
        <w:tc>
          <w:tcPr>
            <w:tcW w:w="731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center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Планируемые показатели спроса (тыс</w:t>
            </w:r>
            <w:r w:rsidR="0050674B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. к</w:t>
            </w: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уб</w:t>
            </w:r>
            <w:r w:rsidR="0050674B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. м</w:t>
            </w: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)</w:t>
            </w:r>
          </w:p>
        </w:tc>
      </w:tr>
      <w:tr w:rsidR="006B278D" w:rsidRPr="0028097C" w:rsidTr="006B278D">
        <w:tc>
          <w:tcPr>
            <w:tcW w:w="19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Холодное водоснабжение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2014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2015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2016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2017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2018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2019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2020</w:t>
            </w:r>
          </w:p>
        </w:tc>
      </w:tr>
      <w:tr w:rsidR="006B278D" w:rsidRPr="0028097C" w:rsidTr="006B278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278D" w:rsidRPr="0028097C" w:rsidRDefault="006B278D" w:rsidP="006B278D">
            <w:pPr>
              <w:rPr>
                <w:rFonts w:eastAsia="Times New Roman" w:cs="Times New Roman"/>
                <w:color w:val="000000" w:themeColor="text1"/>
                <w:sz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A540FC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1</w:t>
            </w:r>
            <w:r w:rsidR="00A540FC">
              <w:rPr>
                <w:rFonts w:ascii="Arial" w:eastAsia="Times New Roman" w:hAnsi="Arial" w:cs="Arial"/>
                <w:color w:val="000000" w:themeColor="text1"/>
                <w:sz w:val="20"/>
              </w:rPr>
              <w:t>4</w:t>
            </w: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A540FC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1</w:t>
            </w:r>
            <w:r w:rsidR="00A540FC">
              <w:rPr>
                <w:rFonts w:ascii="Arial" w:eastAsia="Times New Roman" w:hAnsi="Arial" w:cs="Arial"/>
                <w:color w:val="000000" w:themeColor="text1"/>
                <w:sz w:val="20"/>
              </w:rPr>
              <w:t>5</w:t>
            </w: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6B278D" w:rsidP="00A540FC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1</w:t>
            </w:r>
            <w:r w:rsidR="00A540FC">
              <w:rPr>
                <w:rFonts w:ascii="Arial" w:eastAsia="Times New Roman" w:hAnsi="Arial" w:cs="Arial"/>
                <w:color w:val="000000" w:themeColor="text1"/>
                <w:sz w:val="20"/>
              </w:rPr>
              <w:t>7</w:t>
            </w:r>
            <w:r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A540FC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19</w:t>
            </w:r>
            <w:r w:rsidR="006B278D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A540FC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19</w:t>
            </w:r>
            <w:r w:rsidR="006B278D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A540FC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19</w:t>
            </w:r>
            <w:r w:rsidR="006B278D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78D" w:rsidRPr="0028097C" w:rsidRDefault="00A540FC" w:rsidP="006B278D">
            <w:pPr>
              <w:spacing w:before="195" w:after="195" w:line="341" w:lineRule="atLeast"/>
              <w:jc w:val="both"/>
              <w:rPr>
                <w:rFonts w:eastAsia="Times New Roman" w:cs="Times New Roman"/>
                <w:color w:val="000000" w:themeColor="text1"/>
                <w:sz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</w:rPr>
              <w:t>19</w:t>
            </w:r>
            <w:r w:rsidR="006B278D" w:rsidRPr="0028097C">
              <w:rPr>
                <w:rFonts w:ascii="Arial" w:eastAsia="Times New Roman" w:hAnsi="Arial" w:cs="Arial"/>
                <w:color w:val="000000" w:themeColor="text1"/>
                <w:sz w:val="20"/>
              </w:rPr>
              <w:t>,0</w:t>
            </w:r>
          </w:p>
        </w:tc>
      </w:tr>
    </w:tbl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 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b/>
          <w:bCs/>
          <w:color w:val="000000" w:themeColor="text1"/>
          <w:sz w:val="20"/>
        </w:rPr>
        <w:t>5. Перспективная схема водоснабжения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 xml:space="preserve">Источником водоснабжения муниципального образования « </w:t>
      </w:r>
      <w:r w:rsidR="00227D1C" w:rsidRPr="0028097C">
        <w:rPr>
          <w:rFonts w:ascii="Arial" w:eastAsia="Times New Roman" w:hAnsi="Arial" w:cs="Arial"/>
          <w:color w:val="000000" w:themeColor="text1"/>
          <w:sz w:val="20"/>
        </w:rPr>
        <w:t xml:space="preserve">Шевелевский </w:t>
      </w:r>
      <w:r w:rsidRPr="0028097C">
        <w:rPr>
          <w:rFonts w:ascii="Arial" w:eastAsia="Times New Roman" w:hAnsi="Arial" w:cs="Arial"/>
          <w:color w:val="000000" w:themeColor="text1"/>
          <w:sz w:val="20"/>
        </w:rPr>
        <w:t xml:space="preserve"> сельсовет» </w:t>
      </w:r>
      <w:r w:rsidR="00227D1C" w:rsidRPr="0028097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28097C">
        <w:rPr>
          <w:rFonts w:ascii="Arial" w:eastAsia="Times New Roman" w:hAnsi="Arial" w:cs="Arial"/>
          <w:color w:val="000000" w:themeColor="text1"/>
          <w:sz w:val="20"/>
        </w:rPr>
        <w:t xml:space="preserve"> района на расчетный срок предусматривается 100%-ное обеспечение централизованным водоснабжением существующих и планируемых на данный период объектов</w:t>
      </w:r>
      <w:r w:rsidR="0050674B" w:rsidRPr="0028097C">
        <w:rPr>
          <w:rFonts w:ascii="Arial" w:eastAsia="Times New Roman" w:hAnsi="Arial" w:cs="Arial"/>
          <w:color w:val="000000" w:themeColor="text1"/>
          <w:sz w:val="20"/>
        </w:rPr>
        <w:t xml:space="preserve">. </w:t>
      </w:r>
      <w:r w:rsidRPr="0028097C">
        <w:rPr>
          <w:rFonts w:ascii="Arial" w:eastAsia="Times New Roman" w:hAnsi="Arial" w:cs="Arial"/>
          <w:color w:val="000000" w:themeColor="text1"/>
          <w:sz w:val="20"/>
        </w:rPr>
        <w:t>Водоснабжение организуется от существующих водозаборных узлов.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Запасы подземных вод в пределах муниципального образования по эксплуатационному водоносному горизонту неизвестны, поэтому следует предусмотреть мероприятия по их оценке.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 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center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b/>
          <w:bCs/>
          <w:color w:val="000000" w:themeColor="text1"/>
          <w:sz w:val="20"/>
        </w:rPr>
        <w:t>6. Ожидаемые результаты от реализации мероприятий схемы водоснабжения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center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b/>
          <w:bCs/>
          <w:color w:val="000000" w:themeColor="text1"/>
          <w:sz w:val="20"/>
        </w:rPr>
        <w:t> 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1.Создание современной коммунальной инфраструктуры сельских населенных пунктов.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2. Повышение качества предоставления коммунальных услуг.</w:t>
      </w:r>
    </w:p>
    <w:p w:rsidR="006B278D" w:rsidRPr="0028097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lastRenderedPageBreak/>
        <w:t>3. Снижение уровня износа объектов водоснабжения</w:t>
      </w:r>
    </w:p>
    <w:p w:rsidR="006B278D" w:rsidRPr="0028097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 xml:space="preserve">4. Улучшение экологической ситуации на территории </w:t>
      </w:r>
      <w:r w:rsidR="00227D1C" w:rsidRPr="0028097C">
        <w:rPr>
          <w:rFonts w:ascii="Arial" w:eastAsia="Times New Roman" w:hAnsi="Arial" w:cs="Arial"/>
          <w:color w:val="000000" w:themeColor="text1"/>
          <w:sz w:val="20"/>
        </w:rPr>
        <w:t>Шевелевского</w:t>
      </w:r>
      <w:r w:rsidRPr="0028097C">
        <w:rPr>
          <w:rFonts w:ascii="Arial" w:eastAsia="Times New Roman" w:hAnsi="Arial" w:cs="Arial"/>
          <w:color w:val="000000" w:themeColor="text1"/>
          <w:sz w:val="20"/>
        </w:rPr>
        <w:t xml:space="preserve"> сельсовета </w:t>
      </w:r>
      <w:r w:rsidR="00227D1C" w:rsidRPr="0028097C">
        <w:rPr>
          <w:rFonts w:ascii="Arial" w:eastAsia="Times New Roman" w:hAnsi="Arial" w:cs="Arial"/>
          <w:color w:val="000000" w:themeColor="text1"/>
          <w:sz w:val="20"/>
        </w:rPr>
        <w:t xml:space="preserve">Обоянского </w:t>
      </w:r>
      <w:r w:rsidRPr="0028097C">
        <w:rPr>
          <w:rFonts w:ascii="Arial" w:eastAsia="Times New Roman" w:hAnsi="Arial" w:cs="Arial"/>
          <w:color w:val="000000" w:themeColor="text1"/>
          <w:sz w:val="20"/>
        </w:rPr>
        <w:t xml:space="preserve"> района</w:t>
      </w:r>
    </w:p>
    <w:p w:rsidR="006B278D" w:rsidRPr="0028097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5. Создание благоприятных условий для привлечения средств внебюджетных источников (в том числе средств частных инвесторов, кредитных средств и личных средств граждан) с целью финансирования проектов модернизации и</w:t>
      </w:r>
    </w:p>
    <w:p w:rsidR="006B278D" w:rsidRPr="0028097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строительства объектов водоснабжения.</w:t>
      </w:r>
    </w:p>
    <w:p w:rsidR="006B278D" w:rsidRPr="0028097C" w:rsidRDefault="006B278D" w:rsidP="006B278D">
      <w:pPr>
        <w:shd w:val="clear" w:color="auto" w:fill="F8FAFB"/>
        <w:spacing w:before="195" w:after="68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6.Обеспечение сетями водоснабжения и водоотведения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</w:t>
      </w:r>
    </w:p>
    <w:p w:rsidR="006B278D" w:rsidRPr="0028097C" w:rsidRDefault="006B278D" w:rsidP="006B278D">
      <w:pPr>
        <w:shd w:val="clear" w:color="auto" w:fill="F8FAFB"/>
        <w:spacing w:before="195" w:after="195" w:line="224" w:lineRule="atLeast"/>
        <w:jc w:val="both"/>
        <w:rPr>
          <w:rFonts w:ascii="Verdana" w:eastAsia="Times New Roman" w:hAnsi="Verdana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7. Увеличение мощности систем водоснабжения.</w:t>
      </w:r>
    </w:p>
    <w:p w:rsidR="006B278D" w:rsidRPr="0028097C" w:rsidRDefault="006B278D" w:rsidP="006B278D">
      <w:pPr>
        <w:shd w:val="clear" w:color="auto" w:fill="F8FAFB"/>
        <w:spacing w:before="195" w:after="195" w:line="341" w:lineRule="atLeast"/>
        <w:ind w:firstLine="708"/>
        <w:jc w:val="both"/>
        <w:rPr>
          <w:rFonts w:eastAsia="Times New Roman" w:cs="Times New Roman"/>
          <w:color w:val="000000" w:themeColor="text1"/>
          <w:sz w:val="20"/>
        </w:rPr>
      </w:pPr>
      <w:r w:rsidRPr="0028097C">
        <w:rPr>
          <w:rFonts w:ascii="Arial" w:eastAsia="Times New Roman" w:hAnsi="Arial" w:cs="Arial"/>
          <w:color w:val="000000" w:themeColor="text1"/>
          <w:sz w:val="20"/>
        </w:rPr>
        <w:t> </w:t>
      </w:r>
    </w:p>
    <w:p w:rsidR="00601AB3" w:rsidRPr="0028097C" w:rsidRDefault="00601AB3">
      <w:pPr>
        <w:rPr>
          <w:sz w:val="20"/>
        </w:rPr>
      </w:pPr>
    </w:p>
    <w:sectPr w:rsidR="00601AB3" w:rsidRPr="0028097C" w:rsidSect="0066264A">
      <w:pgSz w:w="11906" w:h="16838"/>
      <w:pgMar w:top="737" w:right="737" w:bottom="737" w:left="130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</w:compat>
  <w:rsids>
    <w:rsidRoot w:val="006B278D"/>
    <w:rsid w:val="000012C1"/>
    <w:rsid w:val="00005D26"/>
    <w:rsid w:val="00031FA3"/>
    <w:rsid w:val="00053AAD"/>
    <w:rsid w:val="00060959"/>
    <w:rsid w:val="000925C1"/>
    <w:rsid w:val="000A13FF"/>
    <w:rsid w:val="000A15D6"/>
    <w:rsid w:val="000D6A31"/>
    <w:rsid w:val="000E1203"/>
    <w:rsid w:val="000E4545"/>
    <w:rsid w:val="000F1A56"/>
    <w:rsid w:val="000F369D"/>
    <w:rsid w:val="00104AFA"/>
    <w:rsid w:val="0012658F"/>
    <w:rsid w:val="00142D58"/>
    <w:rsid w:val="001434A3"/>
    <w:rsid w:val="001441BB"/>
    <w:rsid w:val="00152B91"/>
    <w:rsid w:val="00157E00"/>
    <w:rsid w:val="00160C74"/>
    <w:rsid w:val="0016645F"/>
    <w:rsid w:val="0017325D"/>
    <w:rsid w:val="0017541B"/>
    <w:rsid w:val="00185419"/>
    <w:rsid w:val="00190AD5"/>
    <w:rsid w:val="00192349"/>
    <w:rsid w:val="001925FB"/>
    <w:rsid w:val="00192A37"/>
    <w:rsid w:val="001931AE"/>
    <w:rsid w:val="001A3202"/>
    <w:rsid w:val="001D5200"/>
    <w:rsid w:val="001D5DBC"/>
    <w:rsid w:val="001E3909"/>
    <w:rsid w:val="001E6F77"/>
    <w:rsid w:val="001E7CFF"/>
    <w:rsid w:val="001F0010"/>
    <w:rsid w:val="00201466"/>
    <w:rsid w:val="00202DA3"/>
    <w:rsid w:val="002048C3"/>
    <w:rsid w:val="002130A2"/>
    <w:rsid w:val="00217F42"/>
    <w:rsid w:val="00220272"/>
    <w:rsid w:val="00227D1C"/>
    <w:rsid w:val="00227E22"/>
    <w:rsid w:val="00235978"/>
    <w:rsid w:val="0025133B"/>
    <w:rsid w:val="00253FC5"/>
    <w:rsid w:val="002666FE"/>
    <w:rsid w:val="00275A0E"/>
    <w:rsid w:val="0028097C"/>
    <w:rsid w:val="002A3C42"/>
    <w:rsid w:val="002B3452"/>
    <w:rsid w:val="002B5FFB"/>
    <w:rsid w:val="002E66D8"/>
    <w:rsid w:val="002E6B63"/>
    <w:rsid w:val="002F0D3E"/>
    <w:rsid w:val="002F41AD"/>
    <w:rsid w:val="002F439A"/>
    <w:rsid w:val="0032016A"/>
    <w:rsid w:val="00324294"/>
    <w:rsid w:val="00330FBA"/>
    <w:rsid w:val="003515A0"/>
    <w:rsid w:val="0037631E"/>
    <w:rsid w:val="00384E13"/>
    <w:rsid w:val="003918BC"/>
    <w:rsid w:val="003B7274"/>
    <w:rsid w:val="003C64B9"/>
    <w:rsid w:val="003D2F3F"/>
    <w:rsid w:val="003D38C6"/>
    <w:rsid w:val="003D5AAE"/>
    <w:rsid w:val="003E10D9"/>
    <w:rsid w:val="003F012B"/>
    <w:rsid w:val="00410255"/>
    <w:rsid w:val="00445033"/>
    <w:rsid w:val="004472DB"/>
    <w:rsid w:val="00454DB0"/>
    <w:rsid w:val="00462521"/>
    <w:rsid w:val="0047063B"/>
    <w:rsid w:val="0047332D"/>
    <w:rsid w:val="00474D39"/>
    <w:rsid w:val="00482B07"/>
    <w:rsid w:val="00490A3E"/>
    <w:rsid w:val="0049399F"/>
    <w:rsid w:val="004A2A68"/>
    <w:rsid w:val="004B4757"/>
    <w:rsid w:val="004C4885"/>
    <w:rsid w:val="004E01DE"/>
    <w:rsid w:val="0050130C"/>
    <w:rsid w:val="0050674B"/>
    <w:rsid w:val="0050738A"/>
    <w:rsid w:val="0052020E"/>
    <w:rsid w:val="00534C16"/>
    <w:rsid w:val="00536695"/>
    <w:rsid w:val="00536C12"/>
    <w:rsid w:val="0054217E"/>
    <w:rsid w:val="00547670"/>
    <w:rsid w:val="00560613"/>
    <w:rsid w:val="00565B68"/>
    <w:rsid w:val="00580899"/>
    <w:rsid w:val="00585B17"/>
    <w:rsid w:val="005867DD"/>
    <w:rsid w:val="0059423E"/>
    <w:rsid w:val="005A26D7"/>
    <w:rsid w:val="005A5070"/>
    <w:rsid w:val="005A649F"/>
    <w:rsid w:val="005B37FD"/>
    <w:rsid w:val="005B3ADB"/>
    <w:rsid w:val="005C25D6"/>
    <w:rsid w:val="005C27CD"/>
    <w:rsid w:val="005C6909"/>
    <w:rsid w:val="005C754D"/>
    <w:rsid w:val="005C7D1D"/>
    <w:rsid w:val="005F71F8"/>
    <w:rsid w:val="00601AB3"/>
    <w:rsid w:val="00611807"/>
    <w:rsid w:val="00611CEE"/>
    <w:rsid w:val="006172B2"/>
    <w:rsid w:val="00622C86"/>
    <w:rsid w:val="006542DE"/>
    <w:rsid w:val="0066264A"/>
    <w:rsid w:val="00662E59"/>
    <w:rsid w:val="0067125B"/>
    <w:rsid w:val="00674200"/>
    <w:rsid w:val="00681828"/>
    <w:rsid w:val="00685D11"/>
    <w:rsid w:val="006902BF"/>
    <w:rsid w:val="00691CF7"/>
    <w:rsid w:val="006A1E54"/>
    <w:rsid w:val="006A2E23"/>
    <w:rsid w:val="006B278D"/>
    <w:rsid w:val="006C0270"/>
    <w:rsid w:val="006C2107"/>
    <w:rsid w:val="006C2594"/>
    <w:rsid w:val="006C39CA"/>
    <w:rsid w:val="006D0D26"/>
    <w:rsid w:val="006D4E34"/>
    <w:rsid w:val="007013B1"/>
    <w:rsid w:val="007128B9"/>
    <w:rsid w:val="007136D6"/>
    <w:rsid w:val="00714309"/>
    <w:rsid w:val="00715D34"/>
    <w:rsid w:val="00717B50"/>
    <w:rsid w:val="007255A3"/>
    <w:rsid w:val="0074671D"/>
    <w:rsid w:val="00747D5E"/>
    <w:rsid w:val="0075561B"/>
    <w:rsid w:val="0076074C"/>
    <w:rsid w:val="00760D21"/>
    <w:rsid w:val="0077125B"/>
    <w:rsid w:val="00771E19"/>
    <w:rsid w:val="00781A8F"/>
    <w:rsid w:val="00783C93"/>
    <w:rsid w:val="007965DC"/>
    <w:rsid w:val="007A0DD9"/>
    <w:rsid w:val="007A615F"/>
    <w:rsid w:val="007A65C7"/>
    <w:rsid w:val="007A72BF"/>
    <w:rsid w:val="007B0F39"/>
    <w:rsid w:val="007B261F"/>
    <w:rsid w:val="007B6BCC"/>
    <w:rsid w:val="007D3845"/>
    <w:rsid w:val="007D3E6F"/>
    <w:rsid w:val="007E17EA"/>
    <w:rsid w:val="00804F1E"/>
    <w:rsid w:val="0080575F"/>
    <w:rsid w:val="008058C4"/>
    <w:rsid w:val="00814639"/>
    <w:rsid w:val="00814862"/>
    <w:rsid w:val="00845539"/>
    <w:rsid w:val="008554D7"/>
    <w:rsid w:val="008808D4"/>
    <w:rsid w:val="008A01C0"/>
    <w:rsid w:val="008A7FC9"/>
    <w:rsid w:val="008C5CBB"/>
    <w:rsid w:val="008D154B"/>
    <w:rsid w:val="008D22E6"/>
    <w:rsid w:val="008D38A4"/>
    <w:rsid w:val="008F3CAD"/>
    <w:rsid w:val="008F5654"/>
    <w:rsid w:val="00900411"/>
    <w:rsid w:val="0090343B"/>
    <w:rsid w:val="009162F4"/>
    <w:rsid w:val="00923EF8"/>
    <w:rsid w:val="009404C1"/>
    <w:rsid w:val="009627BC"/>
    <w:rsid w:val="00964C70"/>
    <w:rsid w:val="009761DC"/>
    <w:rsid w:val="00977BA2"/>
    <w:rsid w:val="0099171D"/>
    <w:rsid w:val="009A1A9A"/>
    <w:rsid w:val="009B6A7D"/>
    <w:rsid w:val="009D3AE8"/>
    <w:rsid w:val="009E2848"/>
    <w:rsid w:val="009F78CA"/>
    <w:rsid w:val="00A05C25"/>
    <w:rsid w:val="00A127B4"/>
    <w:rsid w:val="00A1568F"/>
    <w:rsid w:val="00A1716A"/>
    <w:rsid w:val="00A3442F"/>
    <w:rsid w:val="00A540FC"/>
    <w:rsid w:val="00A620AD"/>
    <w:rsid w:val="00A7681E"/>
    <w:rsid w:val="00A77B16"/>
    <w:rsid w:val="00A818D0"/>
    <w:rsid w:val="00A837CD"/>
    <w:rsid w:val="00A95853"/>
    <w:rsid w:val="00AA0492"/>
    <w:rsid w:val="00AB2844"/>
    <w:rsid w:val="00AC1743"/>
    <w:rsid w:val="00AC2D8E"/>
    <w:rsid w:val="00AC3972"/>
    <w:rsid w:val="00AC534C"/>
    <w:rsid w:val="00AC5807"/>
    <w:rsid w:val="00AD1785"/>
    <w:rsid w:val="00AD76DD"/>
    <w:rsid w:val="00AE407A"/>
    <w:rsid w:val="00AF56C5"/>
    <w:rsid w:val="00AF56EF"/>
    <w:rsid w:val="00B05FBC"/>
    <w:rsid w:val="00B21008"/>
    <w:rsid w:val="00B22B53"/>
    <w:rsid w:val="00B23269"/>
    <w:rsid w:val="00B271D0"/>
    <w:rsid w:val="00B276BA"/>
    <w:rsid w:val="00B30390"/>
    <w:rsid w:val="00B5444B"/>
    <w:rsid w:val="00B6090B"/>
    <w:rsid w:val="00B710B2"/>
    <w:rsid w:val="00B73B8B"/>
    <w:rsid w:val="00B920E4"/>
    <w:rsid w:val="00B9248C"/>
    <w:rsid w:val="00B9408F"/>
    <w:rsid w:val="00BA3BFC"/>
    <w:rsid w:val="00BB108C"/>
    <w:rsid w:val="00BB61DA"/>
    <w:rsid w:val="00BC5A40"/>
    <w:rsid w:val="00BD4B71"/>
    <w:rsid w:val="00BE5859"/>
    <w:rsid w:val="00BE640E"/>
    <w:rsid w:val="00C03B67"/>
    <w:rsid w:val="00C06821"/>
    <w:rsid w:val="00C135DD"/>
    <w:rsid w:val="00C149E0"/>
    <w:rsid w:val="00C22D99"/>
    <w:rsid w:val="00C2332C"/>
    <w:rsid w:val="00C30B5E"/>
    <w:rsid w:val="00C32609"/>
    <w:rsid w:val="00C36A6D"/>
    <w:rsid w:val="00C411CD"/>
    <w:rsid w:val="00C450F5"/>
    <w:rsid w:val="00C519F4"/>
    <w:rsid w:val="00C64016"/>
    <w:rsid w:val="00C6588E"/>
    <w:rsid w:val="00C65F03"/>
    <w:rsid w:val="00C72971"/>
    <w:rsid w:val="00C768E1"/>
    <w:rsid w:val="00C83A70"/>
    <w:rsid w:val="00C83F2C"/>
    <w:rsid w:val="00C87C37"/>
    <w:rsid w:val="00C95679"/>
    <w:rsid w:val="00C97E61"/>
    <w:rsid w:val="00CA2485"/>
    <w:rsid w:val="00CA52F8"/>
    <w:rsid w:val="00CA6BCE"/>
    <w:rsid w:val="00CD484A"/>
    <w:rsid w:val="00CD4F7D"/>
    <w:rsid w:val="00CD5647"/>
    <w:rsid w:val="00CD7442"/>
    <w:rsid w:val="00CE0FAA"/>
    <w:rsid w:val="00CE2310"/>
    <w:rsid w:val="00CE4488"/>
    <w:rsid w:val="00CF201E"/>
    <w:rsid w:val="00CF4CB0"/>
    <w:rsid w:val="00D05954"/>
    <w:rsid w:val="00D27B5B"/>
    <w:rsid w:val="00D36E76"/>
    <w:rsid w:val="00D411A5"/>
    <w:rsid w:val="00D4553B"/>
    <w:rsid w:val="00D473CB"/>
    <w:rsid w:val="00D5183B"/>
    <w:rsid w:val="00D6228E"/>
    <w:rsid w:val="00D75FDB"/>
    <w:rsid w:val="00DA10AF"/>
    <w:rsid w:val="00DC747D"/>
    <w:rsid w:val="00DE4CA4"/>
    <w:rsid w:val="00DF1D20"/>
    <w:rsid w:val="00E04E30"/>
    <w:rsid w:val="00E26E89"/>
    <w:rsid w:val="00E30C7D"/>
    <w:rsid w:val="00E31D84"/>
    <w:rsid w:val="00E3270E"/>
    <w:rsid w:val="00E401C7"/>
    <w:rsid w:val="00E440D0"/>
    <w:rsid w:val="00E4505F"/>
    <w:rsid w:val="00E450BA"/>
    <w:rsid w:val="00E56A3A"/>
    <w:rsid w:val="00E85C0D"/>
    <w:rsid w:val="00E86698"/>
    <w:rsid w:val="00EA2AA9"/>
    <w:rsid w:val="00EA6BA5"/>
    <w:rsid w:val="00EB11C3"/>
    <w:rsid w:val="00ED4226"/>
    <w:rsid w:val="00F01C65"/>
    <w:rsid w:val="00F1374C"/>
    <w:rsid w:val="00F173C8"/>
    <w:rsid w:val="00F30E31"/>
    <w:rsid w:val="00F313F4"/>
    <w:rsid w:val="00F43F65"/>
    <w:rsid w:val="00F4635E"/>
    <w:rsid w:val="00F5642E"/>
    <w:rsid w:val="00F617B6"/>
    <w:rsid w:val="00F64CF3"/>
    <w:rsid w:val="00F726AF"/>
    <w:rsid w:val="00F760AF"/>
    <w:rsid w:val="00F817EC"/>
    <w:rsid w:val="00F9239E"/>
    <w:rsid w:val="00F930DC"/>
    <w:rsid w:val="00FA53A9"/>
    <w:rsid w:val="00FB37C4"/>
    <w:rsid w:val="00FB58F5"/>
    <w:rsid w:val="00FB5FA8"/>
    <w:rsid w:val="00FD473C"/>
    <w:rsid w:val="00FF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Arial Unicode MS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AB3"/>
  </w:style>
  <w:style w:type="paragraph" w:styleId="2">
    <w:name w:val="heading 2"/>
    <w:basedOn w:val="a"/>
    <w:link w:val="20"/>
    <w:uiPriority w:val="9"/>
    <w:qFormat/>
    <w:rsid w:val="006B278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1E6F77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1E6F77"/>
    <w:rPr>
      <w:rFonts w:ascii="Arial" w:eastAsia="Times New Roman" w:hAnsi="Arial" w:cs="Arial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1E6F77"/>
    <w:pPr>
      <w:jc w:val="center"/>
    </w:pPr>
    <w:rPr>
      <w:rFonts w:eastAsia="Times New Roman" w:cs="Times New Roman"/>
      <w:sz w:val="34"/>
    </w:rPr>
  </w:style>
  <w:style w:type="character" w:customStyle="1" w:styleId="20">
    <w:name w:val="Заголовок 2 Знак"/>
    <w:basedOn w:val="a0"/>
    <w:link w:val="2"/>
    <w:uiPriority w:val="9"/>
    <w:rsid w:val="006B278D"/>
    <w:rPr>
      <w:rFonts w:eastAsia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6B278D"/>
    <w:rPr>
      <w:color w:val="0000FF"/>
      <w:u w:val="single"/>
    </w:rPr>
  </w:style>
  <w:style w:type="character" w:customStyle="1" w:styleId="stn-postdateicon">
    <w:name w:val="stn-postdateicon"/>
    <w:basedOn w:val="a0"/>
    <w:rsid w:val="006B278D"/>
  </w:style>
  <w:style w:type="character" w:customStyle="1" w:styleId="apple-converted-space">
    <w:name w:val="apple-converted-space"/>
    <w:basedOn w:val="a0"/>
    <w:rsid w:val="006B278D"/>
  </w:style>
  <w:style w:type="character" w:customStyle="1" w:styleId="stn-postauthoricon">
    <w:name w:val="stn-postauthoricon"/>
    <w:basedOn w:val="a0"/>
    <w:rsid w:val="006B278D"/>
  </w:style>
  <w:style w:type="paragraph" w:styleId="a5">
    <w:name w:val="Body Text"/>
    <w:basedOn w:val="a"/>
    <w:link w:val="a6"/>
    <w:uiPriority w:val="99"/>
    <w:semiHidden/>
    <w:unhideWhenUsed/>
    <w:rsid w:val="006B278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6B278D"/>
    <w:rPr>
      <w:rFonts w:eastAsia="Times New Roman" w:cs="Times New Roman"/>
      <w:sz w:val="24"/>
      <w:szCs w:val="24"/>
    </w:rPr>
  </w:style>
  <w:style w:type="paragraph" w:customStyle="1" w:styleId="default">
    <w:name w:val="default"/>
    <w:basedOn w:val="a"/>
    <w:rsid w:val="006B278D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27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03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Переверзев</dc:creator>
  <cp:keywords/>
  <dc:description/>
  <cp:lastModifiedBy>ШЕВЕЛЕВО</cp:lastModifiedBy>
  <cp:revision>9</cp:revision>
  <cp:lastPrinted>2014-06-26T12:13:00Z</cp:lastPrinted>
  <dcterms:created xsi:type="dcterms:W3CDTF">2014-06-05T04:58:00Z</dcterms:created>
  <dcterms:modified xsi:type="dcterms:W3CDTF">2014-06-26T12:13:00Z</dcterms:modified>
</cp:coreProperties>
</file>