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9D" w:rsidRDefault="006C439D">
      <w:pPr>
        <w:ind w:firstLine="0"/>
        <w:jc w:val="center"/>
        <w:rPr>
          <w:rFonts w:ascii="Times New Roman" w:hAnsi="Times New Roman"/>
          <w:b/>
          <w:sz w:val="28"/>
          <w:szCs w:val="28"/>
        </w:rPr>
      </w:pPr>
      <w:bookmarkStart w:id="0" w:name="_GoBack"/>
      <w:bookmarkEnd w:id="0"/>
      <w:r>
        <w:rPr>
          <w:rFonts w:ascii="Times New Roman" w:hAnsi="Times New Roman"/>
          <w:b/>
          <w:sz w:val="28"/>
          <w:szCs w:val="28"/>
        </w:rPr>
        <w:t>МЕТОДИЧЕСКИЕ РЕКОМЕНДАЦИИ</w:t>
      </w:r>
    </w:p>
    <w:p w:rsidR="006C439D" w:rsidRDefault="006C439D">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6C439D" w:rsidRDefault="006C439D">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6C439D" w:rsidRDefault="006C439D">
      <w:pPr>
        <w:ind w:firstLine="0"/>
        <w:jc w:val="center"/>
        <w:rPr>
          <w:rFonts w:ascii="Times New Roman" w:hAnsi="Times New Roman"/>
          <w:sz w:val="28"/>
          <w:szCs w:val="28"/>
        </w:rPr>
      </w:pPr>
      <w:r>
        <w:rPr>
          <w:rFonts w:ascii="Times New Roman" w:hAnsi="Times New Roman"/>
          <w:b/>
          <w:sz w:val="28"/>
          <w:szCs w:val="28"/>
        </w:rPr>
        <w:t xml:space="preserve">И ЗАПОЛНЕНИЯ СООТВЕТСТВУЮЩЕЙ ФОРМЫ СПРАВКИ </w:t>
      </w:r>
    </w:p>
    <w:p w:rsidR="006C439D" w:rsidRDefault="006C439D">
      <w:pPr>
        <w:ind w:firstLine="0"/>
        <w:jc w:val="center"/>
        <w:rPr>
          <w:rFonts w:ascii="Times New Roman" w:hAnsi="Times New Roman"/>
          <w:sz w:val="28"/>
          <w:szCs w:val="28"/>
        </w:rPr>
      </w:pPr>
      <w:r>
        <w:rPr>
          <w:rFonts w:ascii="Times New Roman" w:hAnsi="Times New Roman"/>
          <w:sz w:val="28"/>
          <w:szCs w:val="28"/>
        </w:rPr>
        <w:t>в 2019 году (за отчетный 2018 год)</w:t>
      </w:r>
    </w:p>
    <w:p w:rsidR="006C439D" w:rsidRDefault="006C439D">
      <w:pPr>
        <w:ind w:firstLine="0"/>
        <w:jc w:val="center"/>
        <w:rPr>
          <w:rFonts w:ascii="Times New Roman" w:hAnsi="Times New Roman"/>
          <w:sz w:val="28"/>
          <w:szCs w:val="28"/>
        </w:rPr>
      </w:pPr>
    </w:p>
    <w:p w:rsidR="006C439D" w:rsidRDefault="006C439D">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6C439D" w:rsidRDefault="006C439D">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7" w:history="1">
        <w:r>
          <w:rPr>
            <w:rStyle w:val="ab"/>
            <w:rFonts w:ascii="Times New Roman" w:hAnsi="Times New Roman"/>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6C439D" w:rsidRDefault="006C439D">
      <w:pPr>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6C439D" w:rsidRDefault="006C439D">
      <w:pPr>
        <w:jc w:val="left"/>
        <w:rPr>
          <w:rFonts w:ascii="Times New Roman" w:hAnsi="Times New Roman"/>
          <w:sz w:val="28"/>
          <w:szCs w:val="28"/>
        </w:rPr>
      </w:pPr>
    </w:p>
    <w:p w:rsidR="006C439D" w:rsidRDefault="006C439D">
      <w:pPr>
        <w:pStyle w:val="ListParagraph"/>
        <w:numPr>
          <w:ilvl w:val="0"/>
          <w:numId w:val="8"/>
        </w:numPr>
        <w:tabs>
          <w:tab w:val="left" w:pos="426"/>
        </w:tabs>
        <w:ind w:left="0" w:firstLine="0"/>
        <w:jc w:val="center"/>
        <w:rPr>
          <w:rFonts w:ascii="Times New Roman" w:hAnsi="Times New Roman"/>
          <w:b/>
          <w:sz w:val="28"/>
          <w:szCs w:val="28"/>
        </w:rPr>
      </w:pPr>
      <w:r>
        <w:rPr>
          <w:rFonts w:ascii="Times New Roman" w:hAnsi="Times New Roman"/>
          <w:b/>
          <w:sz w:val="28"/>
          <w:szCs w:val="28"/>
        </w:rPr>
        <w:t xml:space="preserve">Представление сведений о доходах, расходах, </w:t>
      </w:r>
    </w:p>
    <w:p w:rsidR="006C439D" w:rsidRDefault="006C439D">
      <w:pPr>
        <w:pStyle w:val="ListParagraph"/>
        <w:ind w:left="0"/>
        <w:rPr>
          <w:rFonts w:ascii="Times New Roman" w:hAnsi="Times New Roman"/>
          <w:sz w:val="28"/>
          <w:szCs w:val="28"/>
        </w:rPr>
      </w:pPr>
      <w:r>
        <w:rPr>
          <w:rFonts w:ascii="Times New Roman" w:hAnsi="Times New Roman"/>
          <w:b/>
          <w:sz w:val="28"/>
          <w:szCs w:val="28"/>
        </w:rPr>
        <w:t>об имуществе и обязательствах имущественного характера</w:t>
      </w:r>
    </w:p>
    <w:p w:rsidR="006C439D" w:rsidRDefault="006C439D">
      <w:pPr>
        <w:jc w:val="center"/>
        <w:rPr>
          <w:rFonts w:ascii="Times New Roman" w:hAnsi="Times New Roman"/>
          <w:sz w:val="28"/>
          <w:szCs w:val="28"/>
        </w:rPr>
      </w:pPr>
    </w:p>
    <w:p w:rsidR="006C439D" w:rsidRDefault="006C439D">
      <w:pPr>
        <w:tabs>
          <w:tab w:val="left" w:pos="567"/>
        </w:tabs>
        <w:ind w:firstLine="567"/>
        <w:rPr>
          <w:rFonts w:ascii="Times New Roman" w:hAnsi="Times New Roman"/>
          <w:b/>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6C439D" w:rsidRDefault="006C439D">
      <w:pPr>
        <w:pStyle w:val="ListParagraph"/>
        <w:numPr>
          <w:ilvl w:val="0"/>
          <w:numId w:val="1"/>
        </w:numPr>
        <w:tabs>
          <w:tab w:val="left" w:pos="567"/>
          <w:tab w:val="left" w:pos="993"/>
        </w:tabs>
        <w:ind w:left="0" w:firstLine="567"/>
        <w:rPr>
          <w:rFonts w:ascii="Times New Roman" w:hAnsi="Times New Roman"/>
          <w:sz w:val="28"/>
          <w:szCs w:val="28"/>
        </w:rPr>
        <w:sectPr w:rsidR="006C439D" w:rsidSect="0077679E">
          <w:pgSz w:w="11906" w:h="16838"/>
          <w:pgMar w:top="851" w:right="1134" w:bottom="993" w:left="1418" w:header="720" w:footer="720" w:gutter="0"/>
          <w:cols w:space="720"/>
          <w:docGrid w:linePitch="360" w:charSpace="36864"/>
        </w:sect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8" w:history="1">
        <w:r>
          <w:rPr>
            <w:rStyle w:val="ab"/>
            <w:rFonts w:ascii="Times New Roman" w:hAnsi="Times New Roman"/>
          </w:rPr>
          <w:t>перечни</w:t>
        </w:r>
      </w:hyperlink>
      <w:r>
        <w:rPr>
          <w:rFonts w:ascii="Times New Roman" w:hAnsi="Times New Roman"/>
          <w:sz w:val="28"/>
          <w:szCs w:val="28"/>
        </w:rPr>
        <w:t>, утвержденные нормативными правовыми актами Российской Федерации;</w:t>
      </w:r>
    </w:p>
    <w:p w:rsidR="006C439D" w:rsidRDefault="006C439D">
      <w:pPr>
        <w:pStyle w:val="ListParagraph"/>
        <w:numPr>
          <w:ilvl w:val="0"/>
          <w:numId w:val="3"/>
        </w:numPr>
        <w:tabs>
          <w:tab w:val="left" w:pos="567"/>
        </w:tabs>
        <w:ind w:left="0" w:firstLine="567"/>
      </w:pPr>
      <w:r>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6C439D" w:rsidRDefault="006C439D">
      <w:pPr>
        <w:pStyle w:val="ConsPlusNormal"/>
        <w:numPr>
          <w:ilvl w:val="0"/>
          <w:numId w:val="3"/>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9" w:history="1">
        <w:r>
          <w:rPr>
            <w:rStyle w:val="ab"/>
          </w:rPr>
          <w:t>перечень</w:t>
        </w:r>
      </w:hyperlink>
      <w:r>
        <w:t>, утвержденный Советом директоров Центрального банка Российской Федерации;</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0" w:history="1">
        <w:r>
          <w:rPr>
            <w:rStyle w:val="ab"/>
            <w:rFonts w:ascii="Times New Roman" w:hAnsi="Times New Roman"/>
          </w:rPr>
          <w:t>перечни</w:t>
        </w:r>
      </w:hyperlink>
      <w:r>
        <w:rPr>
          <w:rFonts w:ascii="Times New Roman" w:hAnsi="Times New Roman"/>
          <w:sz w:val="28"/>
          <w:szCs w:val="28"/>
        </w:rPr>
        <w:t>, утвержденные федеральными государственными органами;</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6C439D" w:rsidRDefault="006C439D">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(поступающим на службу);</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w:t>
      </w:r>
      <w:r>
        <w:rPr>
          <w:rFonts w:ascii="Times New Roman" w:hAnsi="Times New Roman"/>
          <w:sz w:val="28"/>
          <w:szCs w:val="28"/>
        </w:rPr>
        <w:lastRenderedPageBreak/>
        <w:t>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1" w:history="1">
        <w:r>
          <w:rPr>
            <w:rStyle w:val="ab"/>
            <w:rFonts w:ascii="Times New Roman" w:hAnsi="Times New Roman"/>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rsidR="006C439D" w:rsidRDefault="006C439D">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2" w:history="1">
        <w:r>
          <w:rPr>
            <w:rStyle w:val="ab"/>
            <w:rFonts w:ascii="Times New Roman" w:hAnsi="Times New Roman"/>
          </w:rPr>
          <w:t>перечни</w:t>
        </w:r>
      </w:hyperlink>
      <w:r>
        <w:rPr>
          <w:rFonts w:ascii="Times New Roman" w:hAnsi="Times New Roman"/>
          <w:sz w:val="28"/>
          <w:szCs w:val="28"/>
        </w:rPr>
        <w:t>, утвержденные федеральными государственными органами;</w:t>
      </w:r>
    </w:p>
    <w:p w:rsidR="006C439D" w:rsidRDefault="006C439D">
      <w:pPr>
        <w:pStyle w:val="ListParagraph"/>
        <w:tabs>
          <w:tab w:val="left" w:pos="567"/>
        </w:tabs>
        <w:ind w:left="0" w:firstLine="567"/>
        <w:rPr>
          <w:rFonts w:ascii="Times New Roman" w:hAnsi="Times New Roman"/>
          <w:sz w:val="28"/>
          <w:szCs w:val="28"/>
        </w:rPr>
      </w:pPr>
      <w:r>
        <w:rPr>
          <w:rFonts w:ascii="Times New Roman" w:hAnsi="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6C439D" w:rsidRDefault="006C439D">
      <w:pPr>
        <w:pStyle w:val="ListParagraph"/>
        <w:tabs>
          <w:tab w:val="left" w:pos="567"/>
        </w:tabs>
        <w:ind w:left="0" w:firstLine="567"/>
        <w:rPr>
          <w:rFonts w:ascii="Times New Roman" w:hAnsi="Times New Roman"/>
          <w:sz w:val="28"/>
          <w:szCs w:val="28"/>
        </w:rPr>
      </w:pPr>
      <w:r>
        <w:rPr>
          <w:rFonts w:ascii="Times New Roman" w:hAnsi="Times New Roman"/>
          <w:sz w:val="28"/>
          <w:szCs w:val="28"/>
        </w:rPr>
        <w:t>8) должности финансового уполномоченного, руководителя службы обеспечения деятельности финансового уполномоченного;</w:t>
      </w:r>
    </w:p>
    <w:p w:rsidR="006C439D" w:rsidRDefault="006C439D">
      <w:pPr>
        <w:pStyle w:val="ListParagraph"/>
        <w:tabs>
          <w:tab w:val="left" w:pos="567"/>
        </w:tabs>
        <w:ind w:left="0" w:firstLine="567"/>
        <w:rPr>
          <w:rFonts w:ascii="Times New Roman" w:hAnsi="Times New Roman"/>
          <w:sz w:val="28"/>
          <w:szCs w:val="28"/>
        </w:rPr>
      </w:pPr>
      <w:r>
        <w:rPr>
          <w:rFonts w:ascii="Times New Roman" w:hAnsi="Times New Roman"/>
          <w:sz w:val="28"/>
          <w:szCs w:val="28"/>
        </w:rPr>
        <w:t>9) иных должностей в соответствии с законодательством Российской Федерации.</w:t>
      </w:r>
    </w:p>
    <w:p w:rsidR="006C439D" w:rsidRDefault="006C439D">
      <w:pPr>
        <w:pStyle w:val="ListParagraph"/>
        <w:numPr>
          <w:ilvl w:val="0"/>
          <w:numId w:val="1"/>
        </w:numPr>
        <w:tabs>
          <w:tab w:val="left" w:pos="1134"/>
        </w:tabs>
        <w:ind w:left="0" w:firstLine="567"/>
        <w:rPr>
          <w:rFonts w:ascii="Times New Roman" w:hAnsi="Times New Roman"/>
          <w:b/>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3" w:history="1">
        <w:r>
          <w:rPr>
            <w:rStyle w:val="ab"/>
            <w:rFonts w:ascii="Times New Roman" w:hAnsi="Times New Roman"/>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Обязательность представления сведений</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6C439D" w:rsidRDefault="006C439D">
      <w:pPr>
        <w:pStyle w:val="ListParagraph"/>
        <w:numPr>
          <w:ilvl w:val="0"/>
          <w:numId w:val="1"/>
        </w:numPr>
        <w:tabs>
          <w:tab w:val="left" w:pos="567"/>
          <w:tab w:val="left" w:pos="1134"/>
        </w:tabs>
        <w:ind w:left="0" w:firstLine="567"/>
        <w:rPr>
          <w:rFonts w:ascii="Times New Roman" w:hAnsi="Times New Roman"/>
          <w:b/>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sz w:val="28"/>
          <w:szCs w:val="28"/>
        </w:rPr>
        <w:lastRenderedPageBreak/>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Сроки представления сведений</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6C439D" w:rsidRDefault="006C439D">
      <w:pPr>
        <w:pStyle w:val="ListParagraph"/>
        <w:numPr>
          <w:ilvl w:val="0"/>
          <w:numId w:val="5"/>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6C439D" w:rsidRDefault="006C439D">
      <w:pPr>
        <w:pStyle w:val="ListParagraph"/>
        <w:numPr>
          <w:ilvl w:val="0"/>
          <w:numId w:val="5"/>
        </w:numPr>
        <w:tabs>
          <w:tab w:val="left" w:pos="567"/>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C439D" w:rsidRDefault="006C439D">
      <w:pPr>
        <w:pStyle w:val="ListParagraph"/>
        <w:numPr>
          <w:ilvl w:val="0"/>
          <w:numId w:val="1"/>
        </w:numPr>
        <w:tabs>
          <w:tab w:val="left" w:pos="567"/>
          <w:tab w:val="left" w:pos="1134"/>
        </w:tabs>
        <w:ind w:left="0" w:firstLine="567"/>
        <w:rPr>
          <w:rFonts w:ascii="Times New Roman" w:hAnsi="Times New Roman"/>
          <w:b/>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Лица, в отношении которых представляются сведения</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6C439D" w:rsidRDefault="006C439D">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6C439D" w:rsidRDefault="006C439D">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6C439D" w:rsidRDefault="006C439D">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6C439D" w:rsidRDefault="006C439D">
      <w:pPr>
        <w:tabs>
          <w:tab w:val="left" w:pos="567"/>
        </w:tabs>
        <w:ind w:firstLine="567"/>
        <w:rPr>
          <w:rFonts w:ascii="Times New Roman" w:hAnsi="Times New Roman"/>
          <w:b/>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w:t>
      </w:r>
      <w:r>
        <w:rPr>
          <w:rFonts w:ascii="Times New Roman" w:hAnsi="Times New Roman"/>
          <w:sz w:val="28"/>
          <w:szCs w:val="28"/>
        </w:rPr>
        <w:lastRenderedPageBreak/>
        <w:t>сведений на двух и более лиц (например, на двоих несовершеннолетних детей) в одной справке.</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6C439D" w:rsidRDefault="006C439D">
      <w:pPr>
        <w:pStyle w:val="ListParagraph"/>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гражданин представляет:</w:t>
      </w:r>
    </w:p>
    <w:p w:rsidR="006C439D" w:rsidRDefault="006C439D">
      <w:pPr>
        <w:pStyle w:val="ListParagraph"/>
        <w:tabs>
          <w:tab w:val="left" w:pos="567"/>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6C439D" w:rsidRDefault="006C439D">
      <w:pPr>
        <w:pStyle w:val="ListParagraph"/>
        <w:tabs>
          <w:tab w:val="left" w:pos="567"/>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C439D" w:rsidRDefault="006C439D">
      <w:pPr>
        <w:pStyle w:val="ListParagraph"/>
        <w:numPr>
          <w:ilvl w:val="0"/>
          <w:numId w:val="6"/>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6C439D" w:rsidRDefault="006C439D">
      <w:pPr>
        <w:tabs>
          <w:tab w:val="left" w:pos="567"/>
          <w:tab w:val="left" w:pos="1276"/>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6C439D" w:rsidRDefault="006C439D">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C439D" w:rsidRDefault="006C439D">
      <w:pPr>
        <w:pStyle w:val="ListParagraph"/>
        <w:tabs>
          <w:tab w:val="left" w:pos="567"/>
          <w:tab w:val="left" w:pos="1276"/>
        </w:tabs>
        <w:ind w:left="0" w:firstLine="567"/>
        <w:rPr>
          <w:rFonts w:ascii="Times New Roman" w:hAnsi="Times New Roman"/>
          <w:b/>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6C439D" w:rsidRDefault="006C439D">
      <w:pPr>
        <w:tabs>
          <w:tab w:val="left" w:pos="567"/>
          <w:tab w:val="left" w:pos="1276"/>
        </w:tabs>
        <w:ind w:firstLine="567"/>
        <w:rPr>
          <w:rFonts w:ascii="Times New Roman" w:hAnsi="Times New Roman"/>
          <w:b/>
          <w:sz w:val="28"/>
          <w:szCs w:val="28"/>
        </w:rPr>
      </w:pPr>
    </w:p>
    <w:p w:rsidR="006C439D" w:rsidRDefault="006C439D">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6C439D" w:rsidRDefault="006C439D">
      <w:pPr>
        <w:pStyle w:val="ListParagraph"/>
        <w:numPr>
          <w:ilvl w:val="0"/>
          <w:numId w:val="7"/>
        </w:numPr>
        <w:tabs>
          <w:tab w:val="left" w:pos="567"/>
        </w:tabs>
        <w:ind w:left="0" w:firstLine="567"/>
        <w:rPr>
          <w:rFonts w:ascii="Times New Roman" w:hAnsi="Times New Roman"/>
          <w:sz w:val="28"/>
          <w:szCs w:val="28"/>
        </w:rPr>
      </w:pPr>
      <w:r>
        <w:rPr>
          <w:rFonts w:ascii="Times New Roman" w:hAnsi="Times New Roman"/>
          <w:sz w:val="28"/>
          <w:szCs w:val="28"/>
        </w:rPr>
        <w:lastRenderedPageBreak/>
        <w:t>замещаемая им должность была включена в соответствующий перечень должностей, а сам служащий (работник) замещал указанную должность;</w:t>
      </w:r>
    </w:p>
    <w:p w:rsidR="006C439D" w:rsidRDefault="006C439D">
      <w:pPr>
        <w:pStyle w:val="ListParagraph"/>
        <w:numPr>
          <w:ilvl w:val="0"/>
          <w:numId w:val="7"/>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Перевод служащего в другой государственный орган в период с 1 января по 1(30) апреля 2019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2018 г.</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в случае увольнения служащего (работника) в период с 1 января по 1(30) апреля 2019 г. в соответствующее структурное подразделение государственного органа, в котором он замещал должность 31 декабря 2018 г., не является нарушением.</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6C439D" w:rsidRDefault="006C439D">
      <w:pPr>
        <w:tabs>
          <w:tab w:val="left" w:pos="567"/>
        </w:tabs>
        <w:ind w:firstLine="567"/>
        <w:rPr>
          <w:rFonts w:ascii="Times New Roman" w:hAnsi="Times New Roman"/>
          <w:b/>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6C439D" w:rsidRDefault="006C439D">
      <w:pPr>
        <w:pStyle w:val="ListParagraph"/>
        <w:numPr>
          <w:ilvl w:val="0"/>
          <w:numId w:val="1"/>
        </w:numPr>
        <w:tabs>
          <w:tab w:val="left" w:pos="567"/>
          <w:tab w:val="left" w:pos="1276"/>
        </w:tabs>
        <w:ind w:left="0" w:firstLine="567"/>
        <w:rPr>
          <w:rFonts w:ascii="Times New Roman" w:hAnsi="Times New Roman"/>
          <w:b/>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6C439D" w:rsidRDefault="006C439D">
      <w:pPr>
        <w:tabs>
          <w:tab w:val="left" w:pos="567"/>
        </w:tabs>
        <w:ind w:firstLine="567"/>
        <w:rPr>
          <w:rFonts w:ascii="Times New Roman" w:hAnsi="Times New Roman"/>
          <w:sz w:val="28"/>
          <w:szCs w:val="28"/>
        </w:rPr>
      </w:pPr>
      <w:r>
        <w:rPr>
          <w:rFonts w:ascii="Times New Roman" w:hAnsi="Times New Roman"/>
          <w:b/>
          <w:sz w:val="28"/>
          <w:szCs w:val="28"/>
        </w:rPr>
        <w:t>Супруги</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6C439D" w:rsidRDefault="006C439D">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C439D" w:rsidRDefault="006C439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6C439D" w:rsidRDefault="006C439D">
      <w:pPr>
        <w:ind w:firstLine="851"/>
        <w:rPr>
          <w:rFonts w:ascii="Times New Roman" w:hAnsi="Times New Roman"/>
          <w:sz w:val="28"/>
          <w:szCs w:val="28"/>
        </w:rPr>
      </w:pPr>
    </w:p>
    <w:tbl>
      <w:tblPr>
        <w:tblW w:w="0" w:type="auto"/>
        <w:tblLayout w:type="fixed"/>
        <w:tblLook w:val="0000" w:firstRow="0" w:lastRow="0" w:firstColumn="0" w:lastColumn="0" w:noHBand="0" w:noVBand="0"/>
      </w:tblPr>
      <w:tblGrid>
        <w:gridCol w:w="3401"/>
        <w:gridCol w:w="1329"/>
        <w:gridCol w:w="4731"/>
      </w:tblGrid>
      <w:tr w:rsidR="006C439D">
        <w:trPr>
          <w:gridAfter w:val="1"/>
          <w:wAfter w:w="4731" w:type="dxa"/>
          <w:trHeight w:val="660"/>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lastRenderedPageBreak/>
              <w:t xml:space="preserve">Пример: служащий (работник) представляет сведения в 2019 году </w:t>
            </w:r>
            <w:r>
              <w:rPr>
                <w:rFonts w:ascii="Times New Roman" w:hAnsi="Times New Roman"/>
                <w:sz w:val="28"/>
                <w:szCs w:val="28"/>
              </w:rPr>
              <w:br/>
              <w:t>(за отчетный 2018 г.)</w:t>
            </w:r>
          </w:p>
        </w:tc>
      </w:tr>
      <w:tr w:rsidR="006C439D">
        <w:trPr>
          <w:trHeight w:val="660"/>
        </w:trPr>
        <w:tc>
          <w:tcPr>
            <w:tcW w:w="34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2018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2018 года) служащий (работник) состоял в браке</w:t>
            </w:r>
          </w:p>
        </w:tc>
      </w:tr>
      <w:tr w:rsidR="006C439D">
        <w:trPr>
          <w:trHeight w:val="660"/>
        </w:trPr>
        <w:tc>
          <w:tcPr>
            <w:tcW w:w="34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Брак заключен в ЗАГСе в марте 2019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2018 года) служащий (работник) не состоял в браке </w:t>
            </w:r>
          </w:p>
        </w:tc>
      </w:tr>
      <w:tr w:rsidR="006C439D">
        <w:trPr>
          <w:gridAfter w:val="1"/>
          <w:wAfter w:w="4731" w:type="dxa"/>
          <w:trHeight w:val="660"/>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left="34" w:firstLine="0"/>
              <w:rPr>
                <w:rFonts w:ascii="Times New Roman" w:hAnsi="Times New Roman"/>
                <w:sz w:val="28"/>
                <w:szCs w:val="28"/>
              </w:rPr>
            </w:pPr>
            <w:r>
              <w:rPr>
                <w:rFonts w:ascii="Times New Roman" w:hAnsi="Times New Roman"/>
                <w:sz w:val="28"/>
                <w:szCs w:val="28"/>
              </w:rPr>
              <w:t>Пример: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tc>
      </w:tr>
      <w:tr w:rsidR="006C439D">
        <w:trPr>
          <w:trHeight w:val="660"/>
        </w:trPr>
        <w:tc>
          <w:tcPr>
            <w:tcW w:w="34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left="34" w:firstLine="0"/>
              <w:rPr>
                <w:rFonts w:ascii="Times New Roman" w:hAnsi="Times New Roman"/>
                <w:sz w:val="28"/>
                <w:szCs w:val="28"/>
              </w:rPr>
            </w:pPr>
            <w:r>
              <w:rPr>
                <w:rFonts w:ascii="Times New Roman" w:hAnsi="Times New Roman"/>
                <w:sz w:val="28"/>
                <w:szCs w:val="28"/>
              </w:rPr>
              <w:t>Брак заключен 1 февраля 2019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left="34" w:firstLine="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2019 года) гражданин состоял в браке</w:t>
            </w:r>
          </w:p>
        </w:tc>
      </w:tr>
      <w:tr w:rsidR="006C439D">
        <w:trPr>
          <w:trHeight w:val="660"/>
        </w:trPr>
        <w:tc>
          <w:tcPr>
            <w:tcW w:w="34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left="34" w:firstLine="0"/>
              <w:rPr>
                <w:rFonts w:ascii="Times New Roman" w:hAnsi="Times New Roman"/>
                <w:sz w:val="28"/>
                <w:szCs w:val="28"/>
              </w:rPr>
            </w:pPr>
            <w:r>
              <w:rPr>
                <w:rFonts w:ascii="Times New Roman" w:hAnsi="Times New Roman"/>
                <w:sz w:val="28"/>
                <w:szCs w:val="28"/>
              </w:rPr>
              <w:t>Брак заключен 2 августа 2019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2019 года) гражданин еще не вступил в брак</w:t>
            </w:r>
          </w:p>
        </w:tc>
      </w:tr>
    </w:tbl>
    <w:p w:rsidR="006C439D" w:rsidRDefault="006C439D">
      <w:pPr>
        <w:pStyle w:val="ListParagraph"/>
        <w:tabs>
          <w:tab w:val="left" w:pos="1134"/>
        </w:tabs>
        <w:ind w:left="709" w:firstLine="851"/>
        <w:rPr>
          <w:rFonts w:ascii="Times New Roman" w:hAnsi="Times New Roman"/>
          <w:sz w:val="28"/>
          <w:szCs w:val="28"/>
        </w:rPr>
      </w:pPr>
    </w:p>
    <w:p w:rsidR="006C439D" w:rsidRDefault="006C439D">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C439D" w:rsidRDefault="006C439D">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6C439D" w:rsidRDefault="006C439D">
      <w:pPr>
        <w:ind w:firstLine="851"/>
        <w:rPr>
          <w:rFonts w:ascii="Times New Roman" w:hAnsi="Times New Roman"/>
          <w:sz w:val="28"/>
          <w:szCs w:val="28"/>
        </w:rPr>
      </w:pPr>
    </w:p>
    <w:tbl>
      <w:tblPr>
        <w:tblW w:w="0" w:type="auto"/>
        <w:tblLayout w:type="fixed"/>
        <w:tblLook w:val="0000" w:firstRow="0" w:lastRow="0" w:firstColumn="0" w:lastColumn="0" w:noHBand="0" w:noVBand="0"/>
      </w:tblPr>
      <w:tblGrid>
        <w:gridCol w:w="3401"/>
        <w:gridCol w:w="1329"/>
        <w:gridCol w:w="4731"/>
      </w:tblGrid>
      <w:tr w:rsidR="006C439D">
        <w:trPr>
          <w:gridAfter w:val="1"/>
          <w:wAfter w:w="4731" w:type="dxa"/>
          <w:trHeight w:val="435"/>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2019 году (за отчетный 2018 г.)</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Брак был расторгнут в ЗАГСе в ноябре 2018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2018 года) служащий (работник) не состоял в браке</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2018 года и вступило в законную силу 12 января 2019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w:t>
            </w:r>
            <w:r>
              <w:rPr>
                <w:rFonts w:ascii="Times New Roman" w:hAnsi="Times New Roman"/>
                <w:sz w:val="28"/>
                <w:szCs w:val="28"/>
              </w:rPr>
              <w:lastRenderedPageBreak/>
              <w:t>вступило в силу 12 января 2019 года. Таким образом, по состоянию на отчетную дату (31 декабря 2018 года) служащий (работник) считался состоявшим в браке</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lastRenderedPageBreak/>
              <w:t xml:space="preserve">Брак был расторгнут в ЗАГСе в марте 2019 года </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2018 года) служащий (работник) состоял в браке</w:t>
            </w:r>
          </w:p>
        </w:tc>
      </w:tr>
      <w:tr w:rsidR="006C439D">
        <w:trPr>
          <w:gridAfter w:val="1"/>
          <w:wAfter w:w="4731" w:type="dxa"/>
          <w:trHeight w:val="435"/>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Пример: гражданин в сентябре 2019 года представляет сведения в связи с подачей документов для назначения на должность. Отчетной датой является 1 августа 2019 года</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Брак был расторгнут в ЗАГСе 1 июля 2019 года</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2019 года) гражданин не состоял в браке</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2019 года </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2019 года) гражданин состоял в браке</w:t>
            </w:r>
          </w:p>
        </w:tc>
      </w:tr>
      <w:tr w:rsidR="006C439D">
        <w:trPr>
          <w:trHeight w:val="435"/>
        </w:trPr>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2019 года и вступило в законную силу 4 августа 2019 г.</w:t>
            </w:r>
          </w:p>
        </w:tc>
        <w:tc>
          <w:tcPr>
            <w:tcW w:w="606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b/>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2019 года. Таким образом, по состоянию на отчетную дату (1 августа 2019 года) гражданин считался состоявшим в браке</w:t>
            </w:r>
          </w:p>
        </w:tc>
      </w:tr>
    </w:tbl>
    <w:p w:rsidR="006C439D" w:rsidRDefault="006C439D">
      <w:pPr>
        <w:ind w:firstLine="567"/>
        <w:rPr>
          <w:rFonts w:ascii="Times New Roman" w:hAnsi="Times New Roman"/>
          <w:sz w:val="28"/>
          <w:szCs w:val="28"/>
        </w:rPr>
      </w:pPr>
      <w:r>
        <w:rPr>
          <w:rFonts w:ascii="Times New Roman" w:hAnsi="Times New Roman"/>
          <w:b/>
          <w:sz w:val="28"/>
          <w:szCs w:val="28"/>
        </w:rPr>
        <w:t>Несовершеннолетние дети</w:t>
      </w:r>
    </w:p>
    <w:p w:rsidR="006C439D" w:rsidRDefault="006C439D">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C439D" w:rsidRDefault="006C439D">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6C439D" w:rsidRDefault="006C439D">
      <w:pPr>
        <w:ind w:firstLine="567"/>
        <w:rPr>
          <w:rFonts w:ascii="Times New Roman" w:hAnsi="Times New Roman"/>
          <w:sz w:val="28"/>
          <w:szCs w:val="28"/>
        </w:rPr>
      </w:pPr>
    </w:p>
    <w:p w:rsidR="006C439D" w:rsidRDefault="006C439D">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6C439D" w:rsidRDefault="006C439D">
      <w:pPr>
        <w:ind w:firstLine="851"/>
        <w:rPr>
          <w:rFonts w:ascii="Times New Roman" w:hAnsi="Times New Roman"/>
          <w:sz w:val="28"/>
          <w:szCs w:val="28"/>
        </w:rPr>
      </w:pPr>
    </w:p>
    <w:tbl>
      <w:tblPr>
        <w:tblW w:w="0" w:type="auto"/>
        <w:tblLayout w:type="fixed"/>
        <w:tblLook w:val="0000" w:firstRow="0" w:lastRow="0" w:firstColumn="0" w:lastColumn="0" w:noHBand="0" w:noVBand="0"/>
      </w:tblPr>
      <w:tblGrid>
        <w:gridCol w:w="2550"/>
        <w:gridCol w:w="2180"/>
        <w:gridCol w:w="4730"/>
      </w:tblGrid>
      <w:tr w:rsidR="006C439D">
        <w:trPr>
          <w:gridAfter w:val="1"/>
          <w:wAfter w:w="4730" w:type="dxa"/>
          <w:trHeight w:val="435"/>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2019 году (за отчетный 2018 г.)</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w:t>
            </w:r>
            <w:r>
              <w:rPr>
                <w:rFonts w:ascii="Times New Roman" w:hAnsi="Times New Roman"/>
                <w:sz w:val="28"/>
                <w:szCs w:val="28"/>
              </w:rPr>
              <w:lastRenderedPageBreak/>
              <w:t>2018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lastRenderedPageBreak/>
              <w:t>2018 года) дочери служащего (работника) уже исполнилось 18 лет, она являлась совершеннолетней</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lastRenderedPageBreak/>
              <w:t>Дочери служащего (работника) 30 декабря 2018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2018 года) дочери служащего (работника) уже исполнилось 18 лет, она являлась совершеннолетней</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Дочери служащего (работника) 31 декабря 2018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2019 года. Таким образом, по состоянию на отчетную дату (31 декабря 2018 года) она еще являлась несовершеннолетней</w:t>
            </w:r>
          </w:p>
        </w:tc>
      </w:tr>
      <w:tr w:rsidR="006C439D">
        <w:trPr>
          <w:gridAfter w:val="1"/>
          <w:wAfter w:w="4730" w:type="dxa"/>
          <w:trHeight w:val="435"/>
        </w:trPr>
        <w:tc>
          <w:tcPr>
            <w:tcW w:w="473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Пример: гражданин представляет в сентябре 2019 года сведения в связи с назначением на должность. Отчетной датой является 1 августа 2019 года</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Сыну гражданина 5 мая 2019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2019 года) сыну гражданина уже исполнилось 18 лет</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Сыну гражданина 1 августа 2019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2019 года. Таким образом, по состоянию на отчетную дату (1 августа 2019 года) он еще являлся несовершеннолетним</w:t>
            </w:r>
          </w:p>
        </w:tc>
      </w:tr>
      <w:tr w:rsidR="006C439D">
        <w:trPr>
          <w:trHeight w:val="43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Сыну гражданина 17 августа 2019 года исполнилось 18 лет</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2019 года) сын гражданина являлся несовершеннолетним </w:t>
            </w:r>
          </w:p>
        </w:tc>
      </w:tr>
    </w:tbl>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Уточнение представленных сведений</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lastRenderedPageBreak/>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замещающий должность, не включенную в соответствующий перечень, и претендующий на замещение должности, предусмотренную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1 (31) мая года, следующего за отчетным.</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6C439D" w:rsidRDefault="006C439D">
      <w:pPr>
        <w:ind w:firstLine="567"/>
        <w:rPr>
          <w:rFonts w:ascii="Times New Roman" w:hAnsi="Times New Roman"/>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6C439D" w:rsidRDefault="006C439D">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w:t>
      </w:r>
      <w:r>
        <w:rPr>
          <w:rFonts w:ascii="Times New Roman" w:hAnsi="Times New Roman"/>
          <w:sz w:val="28"/>
          <w:szCs w:val="28"/>
        </w:rPr>
        <w:lastRenderedPageBreak/>
        <w:t>характера, утвержденную Указом Президента Российской Федерации от 23 июня 2014 г. № 460».</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6C439D" w:rsidRDefault="006C439D">
      <w:pPr>
        <w:ind w:firstLine="851"/>
        <w:rPr>
          <w:rFonts w:ascii="Times New Roman" w:hAnsi="Times New Roman"/>
          <w:sz w:val="28"/>
          <w:szCs w:val="28"/>
        </w:rPr>
      </w:pPr>
    </w:p>
    <w:tbl>
      <w:tblPr>
        <w:tblW w:w="0" w:type="auto"/>
        <w:tblLayout w:type="fixed"/>
        <w:tblLook w:val="0000" w:firstRow="0" w:lastRow="0" w:firstColumn="0" w:lastColumn="0" w:noHBand="0" w:noVBand="0"/>
      </w:tblPr>
      <w:tblGrid>
        <w:gridCol w:w="3368"/>
        <w:gridCol w:w="6201"/>
      </w:tblGrid>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6C439D" w:rsidRDefault="006C439D">
            <w:pPr>
              <w:ind w:firstLine="0"/>
              <w:rPr>
                <w:rFonts w:ascii="Times New Roman" w:hAnsi="Times New Roman"/>
                <w:sz w:val="28"/>
                <w:szCs w:val="28"/>
              </w:rPr>
            </w:pPr>
            <w:r>
              <w:rPr>
                <w:rFonts w:ascii="Times New Roman" w:hAnsi="Times New Roman"/>
                <w:sz w:val="28"/>
                <w:szCs w:val="28"/>
              </w:rPr>
              <w:t xml:space="preserve">(если иное не предусмотрено </w:t>
            </w:r>
            <w:r>
              <w:rPr>
                <w:rFonts w:ascii="Times New Roman" w:hAnsi="Times New Roman"/>
                <w:sz w:val="28"/>
                <w:szCs w:val="28"/>
              </w:rPr>
              <w:lastRenderedPageBreak/>
              <w:t>нормативным правовым актом федерального государственного органа, зарегистрированным в установленном порядке)</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C439D">
        <w:trPr>
          <w:trHeight w:val="435"/>
        </w:trPr>
        <w:tc>
          <w:tcPr>
            <w:tcW w:w="3368"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6C439D" w:rsidRDefault="006C439D">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C439D" w:rsidRDefault="006C439D">
      <w:pPr>
        <w:rPr>
          <w:rFonts w:ascii="Times New Roman" w:hAnsi="Times New Roman"/>
          <w:sz w:val="28"/>
          <w:szCs w:val="28"/>
        </w:rPr>
      </w:pP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6C439D" w:rsidRDefault="006C439D">
      <w:pPr>
        <w:ind w:firstLine="851"/>
        <w:rPr>
          <w:rFonts w:ascii="Times New Roman" w:hAnsi="Times New Roman"/>
          <w:sz w:val="28"/>
          <w:szCs w:val="28"/>
        </w:rPr>
      </w:pPr>
    </w:p>
    <w:p w:rsidR="006C439D" w:rsidRDefault="006C439D">
      <w:pPr>
        <w:pageBreakBefore/>
        <w:ind w:firstLine="851"/>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6C439D" w:rsidRDefault="006C439D">
      <w:pPr>
        <w:ind w:firstLine="851"/>
        <w:jc w:val="center"/>
        <w:rPr>
          <w:rFonts w:ascii="Times New Roman" w:hAnsi="Times New Roman"/>
          <w:b/>
          <w:sz w:val="28"/>
          <w:szCs w:val="28"/>
        </w:rPr>
      </w:pP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 (далее – СПО «Справки БК»).</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СПО «Справки БК» размещено на официальном сайте Президента Российской Федерации по ссылке: </w:t>
      </w:r>
      <w:hyperlink r:id="rId14" w:history="1">
        <w:r>
          <w:rPr>
            <w:rStyle w:val="ab"/>
            <w:rFonts w:ascii="Times New Roman" w:hAnsi="Times New Roman"/>
          </w:rPr>
          <w:t>http://www.kreml</w:t>
        </w:r>
        <w:r>
          <w:rPr>
            <w:rStyle w:val="ab"/>
            <w:rFonts w:ascii="Times New Roman" w:hAnsi="Times New Roman"/>
          </w:rPr>
          <w:t>i</w:t>
        </w:r>
        <w:r>
          <w:rPr>
            <w:rStyle w:val="ab"/>
            <w:rFonts w:ascii="Times New Roman" w:hAnsi="Times New Roman"/>
          </w:rPr>
          <w:t>n.ru/structure/additional/12</w:t>
        </w:r>
      </w:hyperlink>
      <w:r>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w:t>
      </w:r>
      <w:hyperlink r:id="rId15" w:history="1">
        <w:r>
          <w:rPr>
            <w:rStyle w:val="ab"/>
            <w:rFonts w:ascii="Times New Roman" w:hAnsi="Times New Roman"/>
          </w:rPr>
          <w:t>https://gossluzhba.gov.ru/page/index/spravki_bk</w:t>
        </w:r>
      </w:hyperlink>
      <w:r>
        <w:rPr>
          <w:rFonts w:ascii="Times New Roman" w:hAnsi="Times New Roman"/>
          <w:sz w:val="28"/>
          <w:szCs w:val="28"/>
        </w:rPr>
        <w:t>.</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p>
    <w:p w:rsidR="006C439D" w:rsidRDefault="006C439D">
      <w:pPr>
        <w:rPr>
          <w:rFonts w:ascii="Times New Roman" w:hAnsi="Times New Roman"/>
          <w:sz w:val="28"/>
          <w:szCs w:val="28"/>
        </w:rPr>
      </w:pPr>
    </w:p>
    <w:p w:rsidR="006C439D" w:rsidRDefault="006C439D">
      <w:pPr>
        <w:pStyle w:val="ListParagraph"/>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6C439D" w:rsidRDefault="006C439D">
      <w:pPr>
        <w:pStyle w:val="ListParagraph"/>
        <w:tabs>
          <w:tab w:val="left" w:pos="851"/>
        </w:tabs>
        <w:ind w:left="0" w:firstLine="851"/>
        <w:jc w:val="center"/>
        <w:rPr>
          <w:rFonts w:ascii="Times New Roman" w:hAnsi="Times New Roman"/>
          <w:b/>
          <w:sz w:val="28"/>
          <w:szCs w:val="28"/>
        </w:rPr>
      </w:pPr>
    </w:p>
    <w:p w:rsidR="006C439D" w:rsidRDefault="006C439D">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6C439D" w:rsidRDefault="006C439D">
      <w:pPr>
        <w:tabs>
          <w:tab w:val="left" w:pos="567"/>
        </w:tabs>
        <w:ind w:firstLine="567"/>
        <w:rPr>
          <w:rFonts w:ascii="Times New Roman" w:hAnsi="Times New Roman"/>
          <w:bCs/>
          <w:sz w:val="28"/>
          <w:szCs w:val="28"/>
        </w:rPr>
      </w:pPr>
      <w:r>
        <w:rPr>
          <w:rFonts w:ascii="Times New Roman" w:hAnsi="Times New Roman"/>
          <w:sz w:val="28"/>
          <w:szCs w:val="28"/>
        </w:rPr>
        <w:t xml:space="preserve">1) фамилия, имя и отчество гражданина, служащего (работника), представляющего сведения, </w:t>
      </w:r>
      <w:r>
        <w:rPr>
          <w:rFonts w:ascii="Times New Roman" w:hAnsi="Times New Roman" w:cs="Courier New"/>
          <w:sz w:val="28"/>
          <w:szCs w:val="28"/>
        </w:rPr>
        <w:t>его супруги и несовершеннолетнего ребенка</w:t>
      </w:r>
      <w:r>
        <w:rPr>
          <w:rFonts w:ascii="Times New Roman" w:hAnsi="Times New Roman"/>
          <w:sz w:val="28"/>
          <w:szCs w:val="28"/>
        </w:rPr>
        <w:t xml:space="preserve"> </w:t>
      </w:r>
      <w:r>
        <w:rPr>
          <w:rFonts w:ascii="Times New Roman" w:hAnsi="Times New Roman"/>
          <w:bCs/>
          <w:sz w:val="28"/>
          <w:szCs w:val="28"/>
        </w:rPr>
        <w:t>указываются (в именительном падеж</w:t>
      </w:r>
      <w:r>
        <w:rPr>
          <w:rFonts w:ascii="Times New Roman" w:hAnsi="Times New Roman" w:cs="Courier New"/>
          <w:color w:val="1F497D"/>
          <w:sz w:val="28"/>
          <w:szCs w:val="28"/>
        </w:rPr>
        <w:t>е</w:t>
      </w:r>
      <w:r>
        <w:rPr>
          <w:rFonts w:ascii="Times New Roman" w:hAnsi="Times New Roman"/>
          <w:bCs/>
          <w:sz w:val="28"/>
          <w:szCs w:val="28"/>
        </w:rPr>
        <w:t xml:space="preserve">) </w:t>
      </w:r>
      <w:r>
        <w:rPr>
          <w:rStyle w:val="a5"/>
          <w:rFonts w:ascii="Times New Roman" w:hAnsi="Times New Roman" w:cs="Times New Roman"/>
          <w:sz w:val="28"/>
          <w:szCs w:val="28"/>
        </w:rPr>
        <w:t>полностью, без</w:t>
      </w:r>
      <w:r>
        <w:rPr>
          <w:rStyle w:val="a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w:t>
      </w:r>
      <w:r>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6C439D" w:rsidRDefault="006C439D">
      <w:pPr>
        <w:tabs>
          <w:tab w:val="left" w:pos="567"/>
        </w:tabs>
        <w:ind w:firstLine="567"/>
        <w:rPr>
          <w:rStyle w:val="a5"/>
          <w:rFonts w:ascii="Times New Roman" w:hAnsi="Times New Roman" w:cs="Times New Roman"/>
          <w:color w:val="000000"/>
          <w:sz w:val="28"/>
          <w:szCs w:val="28"/>
        </w:rPr>
      </w:pPr>
      <w:r>
        <w:rPr>
          <w:rFonts w:ascii="Times New Roman" w:hAnsi="Times New Roman"/>
          <w:bCs/>
          <w:sz w:val="28"/>
          <w:szCs w:val="28"/>
        </w:rPr>
        <w:t>2) дата рождения (год рождения) указывается</w:t>
      </w:r>
      <w:r>
        <w:rPr>
          <w:rStyle w:val="a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6C439D" w:rsidRDefault="006C439D">
      <w:pPr>
        <w:pStyle w:val="ConsPlusNonformat"/>
        <w:tabs>
          <w:tab w:val="left" w:pos="567"/>
        </w:tabs>
        <w:ind w:firstLine="567"/>
        <w:rPr>
          <w:rStyle w:val="a5"/>
          <w:rFonts w:ascii="Times New Roman" w:hAnsi="Times New Roman" w:cs="Times New Roman"/>
          <w:sz w:val="28"/>
          <w:szCs w:val="28"/>
        </w:rPr>
      </w:pPr>
      <w:r>
        <w:rPr>
          <w:rStyle w:val="a5"/>
          <w:rFonts w:ascii="Times New Roman" w:hAnsi="Times New Roman" w:cs="Times New Roman"/>
          <w:color w:val="000000"/>
          <w:sz w:val="28"/>
          <w:szCs w:val="28"/>
        </w:rPr>
        <w:t xml:space="preserve">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w:t>
      </w:r>
      <w:r>
        <w:rPr>
          <w:rStyle w:val="a5"/>
          <w:rFonts w:ascii="Times New Roman" w:hAnsi="Times New Roman" w:cs="Times New Roman"/>
          <w:color w:val="000000"/>
          <w:sz w:val="28"/>
          <w:szCs w:val="28"/>
        </w:rPr>
        <w:lastRenderedPageBreak/>
        <w:t>«временно неработающий, претендующий на замещение «наименование должности».</w:t>
      </w:r>
    </w:p>
    <w:p w:rsidR="006C439D" w:rsidRDefault="006C439D">
      <w:pPr>
        <w:pStyle w:val="ConsPlusNonformat"/>
        <w:tabs>
          <w:tab w:val="left" w:pos="567"/>
        </w:tabs>
        <w:ind w:firstLine="567"/>
        <w:rPr>
          <w:rStyle w:val="a5"/>
          <w:rFonts w:ascii="Times New Roman" w:hAnsi="Times New Roman" w:cs="Times New Roman"/>
          <w:sz w:val="28"/>
          <w:szCs w:val="28"/>
        </w:rPr>
      </w:pPr>
      <w:r>
        <w:rPr>
          <w:rStyle w:val="a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Pr>
          <w:rFonts w:ascii="Times New Roman" w:hAnsi="Times New Roman"/>
          <w:sz w:val="28"/>
          <w:szCs w:val="28"/>
        </w:rPr>
        <w:t>или «находится на домашнем воспитании».</w:t>
      </w:r>
    </w:p>
    <w:p w:rsidR="006C439D" w:rsidRDefault="006C439D">
      <w:pPr>
        <w:pStyle w:val="ConsPlusNonformat"/>
        <w:tabs>
          <w:tab w:val="left" w:pos="567"/>
        </w:tabs>
        <w:ind w:firstLine="567"/>
        <w:rPr>
          <w:rStyle w:val="a5"/>
          <w:rFonts w:ascii="Times New Roman" w:hAnsi="Times New Roman"/>
          <w:sz w:val="28"/>
          <w:szCs w:val="28"/>
        </w:rPr>
      </w:pPr>
      <w:r>
        <w:rPr>
          <w:rStyle w:val="a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sz w:val="28"/>
          <w:szCs w:val="28"/>
        </w:rPr>
        <w:t xml:space="preserve"> или «домохозяйка» («домохозяин»)</w:t>
      </w:r>
      <w:r>
        <w:rPr>
          <w:rStyle w:val="a5"/>
          <w:rFonts w:ascii="Times New Roman" w:hAnsi="Times New Roman" w:cs="Times New Roman"/>
          <w:sz w:val="28"/>
          <w:szCs w:val="28"/>
        </w:rPr>
        <w:t>;</w:t>
      </w:r>
    </w:p>
    <w:p w:rsidR="006C439D" w:rsidRDefault="006C439D">
      <w:pPr>
        <w:pStyle w:val="ConsPlusNonformat"/>
        <w:tabs>
          <w:tab w:val="left" w:pos="567"/>
        </w:tabs>
        <w:ind w:firstLine="567"/>
        <w:rPr>
          <w:rFonts w:ascii="Times New Roman" w:hAnsi="Times New Roman"/>
          <w:sz w:val="28"/>
          <w:szCs w:val="28"/>
        </w:rPr>
      </w:pPr>
      <w:r>
        <w:rPr>
          <w:rStyle w:val="a5"/>
          <w:rFonts w:ascii="Times New Roman" w:hAnsi="Times New Roman"/>
          <w:sz w:val="28"/>
          <w:szCs w:val="28"/>
        </w:rPr>
        <w:t>4)</w:t>
      </w:r>
      <w:r>
        <w:rPr>
          <w:rStyle w:val="a5"/>
          <w:rFonts w:ascii="Times New Roman" w:hAnsi="Times New Roman" w:cs="Times New Roman"/>
          <w:sz w:val="28"/>
          <w:szCs w:val="28"/>
        </w:rPr>
        <w:t xml:space="preserve"> при наличии на дату представления справки нескольких мест работы на титульном листе </w:t>
      </w:r>
      <w:r>
        <w:rPr>
          <w:rFonts w:ascii="Times New Roman" w:hAnsi="Times New Roman"/>
          <w:sz w:val="28"/>
          <w:szCs w:val="28"/>
        </w:rPr>
        <w:t>обязательно</w:t>
      </w:r>
      <w:r>
        <w:rPr>
          <w:rStyle w:val="a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w:t>
      </w:r>
      <w:r>
        <w:rPr>
          <w:rFonts w:ascii="Times New Roman" w:hAnsi="Times New Roman"/>
          <w:sz w:val="28"/>
          <w:szCs w:val="28"/>
        </w:rPr>
        <w:t>При этом рекомендуется указать и иные места работы.</w:t>
      </w:r>
    </w:p>
    <w:p w:rsidR="006C439D" w:rsidRDefault="006C439D">
      <w:pPr>
        <w:pStyle w:val="ConsPlusNonformat"/>
        <w:tabs>
          <w:tab w:val="left" w:pos="567"/>
        </w:tabs>
        <w:ind w:firstLine="567"/>
        <w:rPr>
          <w:rFonts w:ascii="Times New Roman" w:hAnsi="Times New Roman" w:cs="Times New Roman"/>
          <w:sz w:val="28"/>
          <w:szCs w:val="28"/>
        </w:rPr>
      </w:pPr>
      <w:r>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C439D" w:rsidRDefault="006C439D">
      <w:pPr>
        <w:pStyle w:val="ConsPlusNonformat"/>
        <w:tabs>
          <w:tab w:val="left" w:pos="567"/>
        </w:tabs>
        <w:ind w:firstLine="567"/>
        <w:rPr>
          <w:rStyle w:val="a5"/>
          <w:rFonts w:ascii="Times New Roman" w:hAnsi="Times New Roman" w:cs="Times New Roman"/>
          <w:color w:val="000000"/>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6C439D" w:rsidRDefault="006C439D">
      <w:pPr>
        <w:pStyle w:val="ConsPlusNonformat"/>
        <w:tabs>
          <w:tab w:val="left" w:pos="567"/>
        </w:tabs>
        <w:ind w:firstLine="567"/>
        <w:rPr>
          <w:rStyle w:val="a5"/>
          <w:rFonts w:ascii="Times New Roman" w:hAnsi="Times New Roman" w:cs="Times New Roman"/>
          <w:color w:val="000000"/>
          <w:sz w:val="28"/>
          <w:szCs w:val="28"/>
        </w:rPr>
      </w:pPr>
      <w:r>
        <w:rPr>
          <w:rStyle w:val="a5"/>
          <w:rFonts w:ascii="Times New Roman" w:hAnsi="Times New Roman" w:cs="Times New Roman"/>
          <w:color w:val="000000"/>
          <w:sz w:val="28"/>
          <w:szCs w:val="28"/>
        </w:rPr>
        <w:t>5)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5"/>
          <w:rFonts w:ascii="Times New Roman" w:hAnsi="Times New Roman" w:cs="Times New Roman"/>
          <w:sz w:val="28"/>
          <w:szCs w:val="28"/>
        </w:rPr>
        <w:t>по состоянию на дату представления справки</w:t>
      </w:r>
      <w:r>
        <w:rPr>
          <w:rStyle w:val="a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C439D" w:rsidRDefault="006C439D">
      <w:pPr>
        <w:tabs>
          <w:tab w:val="left" w:pos="567"/>
        </w:tabs>
        <w:ind w:firstLine="567"/>
        <w:rPr>
          <w:rFonts w:ascii="Times New Roman" w:hAnsi="Times New Roman"/>
          <w:sz w:val="28"/>
          <w:szCs w:val="28"/>
        </w:rPr>
      </w:pPr>
      <w:r>
        <w:rPr>
          <w:rStyle w:val="a5"/>
          <w:rFonts w:ascii="Times New Roman" w:hAnsi="Times New Roman" w:cs="Times New Roman"/>
          <w:color w:val="000000"/>
          <w:sz w:val="28"/>
          <w:szCs w:val="28"/>
        </w:rPr>
        <w:t xml:space="preserve">Неуказание </w:t>
      </w:r>
      <w:r>
        <w:rPr>
          <w:rFonts w:ascii="Times New Roman" w:hAnsi="Times New Roman"/>
          <w:sz w:val="28"/>
          <w:szCs w:val="28"/>
        </w:rPr>
        <w:t xml:space="preserve">страхового номера индивидуального лицевого счета (СНИЛС) </w:t>
      </w:r>
      <w:r>
        <w:rPr>
          <w:rStyle w:val="a5"/>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6C439D" w:rsidRDefault="006C439D">
      <w:pPr>
        <w:rPr>
          <w:rFonts w:ascii="Times New Roman" w:hAnsi="Times New Roman"/>
          <w:sz w:val="28"/>
          <w:szCs w:val="28"/>
        </w:rPr>
      </w:pPr>
    </w:p>
    <w:p w:rsidR="006C439D" w:rsidRDefault="006C439D">
      <w:pPr>
        <w:pageBreakBefore/>
        <w:ind w:firstLine="0"/>
        <w:jc w:val="center"/>
        <w:rPr>
          <w:rFonts w:ascii="Times New Roman" w:hAnsi="Times New Roman"/>
          <w:b/>
          <w:sz w:val="28"/>
          <w:szCs w:val="28"/>
        </w:rPr>
      </w:pPr>
      <w:r>
        <w:rPr>
          <w:rFonts w:ascii="Times New Roman" w:hAnsi="Times New Roman"/>
          <w:b/>
          <w:sz w:val="28"/>
          <w:szCs w:val="28"/>
        </w:rPr>
        <w:lastRenderedPageBreak/>
        <w:t>РАЗДЕЛ 1. СВЕДЕНИЯ О ДОХОДАХ</w:t>
      </w:r>
    </w:p>
    <w:p w:rsidR="006C439D" w:rsidRDefault="006C439D">
      <w:pPr>
        <w:ind w:firstLine="851"/>
        <w:jc w:val="center"/>
        <w:rPr>
          <w:rFonts w:ascii="Times New Roman" w:hAnsi="Times New Roman"/>
          <w:b/>
          <w:sz w:val="28"/>
          <w:szCs w:val="28"/>
        </w:rPr>
      </w:pP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C439D" w:rsidRDefault="006C439D">
      <w:pPr>
        <w:pStyle w:val="ListParagraph"/>
        <w:tabs>
          <w:tab w:val="left" w:pos="1134"/>
        </w:tabs>
        <w:ind w:left="0" w:firstLine="567"/>
        <w:rPr>
          <w:rFonts w:ascii="Times New Roman" w:hAnsi="Times New Roman"/>
          <w:sz w:val="28"/>
          <w:szCs w:val="28"/>
        </w:rPr>
      </w:pPr>
      <w:r>
        <w:rPr>
          <w:rFonts w:ascii="Times New Roman" w:hAnsi="Times New Roman"/>
          <w:b/>
          <w:sz w:val="28"/>
          <w:szCs w:val="28"/>
        </w:rPr>
        <w:t>Доход по основному месту работы</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 </w:t>
      </w:r>
    </w:p>
    <w:p w:rsidR="006C439D" w:rsidRDefault="006C439D">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Особенности заполнения данного раздела отдельными категориями лиц</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6C439D" w:rsidRDefault="006C439D">
      <w:pPr>
        <w:ind w:firstLine="567"/>
        <w:rPr>
          <w:rFonts w:ascii="Times New Roman" w:hAnsi="Times New Roman"/>
          <w:sz w:val="28"/>
          <w:szCs w:val="28"/>
        </w:rPr>
      </w:pPr>
      <w:r>
        <w:rPr>
          <w:rFonts w:ascii="Times New Roman" w:hAnsi="Times New Roman"/>
          <w:sz w:val="28"/>
          <w:szCs w:val="28"/>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w:t>
      </w:r>
      <w:r>
        <w:rPr>
          <w:rFonts w:ascii="Times New Roman" w:hAnsi="Times New Roman"/>
          <w:sz w:val="28"/>
          <w:szCs w:val="28"/>
        </w:rPr>
        <w:lastRenderedPageBreak/>
        <w:t>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C439D" w:rsidRDefault="006C439D">
      <w:pPr>
        <w:pStyle w:val="ListParagraph"/>
        <w:tabs>
          <w:tab w:val="left" w:pos="1276"/>
        </w:tabs>
        <w:ind w:left="0" w:firstLine="567"/>
        <w:rPr>
          <w:rFonts w:ascii="Times New Roman" w:hAnsi="Times New Roman"/>
          <w:sz w:val="28"/>
          <w:szCs w:val="28"/>
        </w:rPr>
      </w:pPr>
      <w:r>
        <w:rPr>
          <w:rFonts w:ascii="Times New Roman" w:hAnsi="Times New Roman"/>
          <w:b/>
          <w:sz w:val="28"/>
          <w:szCs w:val="28"/>
        </w:rPr>
        <w:t>Доход от педагогической и научной деятельности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Доход от иной творческой деятельности</w:t>
      </w:r>
    </w:p>
    <w:p w:rsidR="006C439D" w:rsidRDefault="006C439D">
      <w:pPr>
        <w:pStyle w:val="ListParagraph"/>
        <w:numPr>
          <w:ilvl w:val="0"/>
          <w:numId w:val="1"/>
        </w:numPr>
        <w:ind w:left="0" w:firstLine="567"/>
        <w:rPr>
          <w:color w:val="00000A"/>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C439D" w:rsidRDefault="006C439D">
      <w:pPr>
        <w:pStyle w:val="Default"/>
        <w:numPr>
          <w:ilvl w:val="0"/>
          <w:numId w:val="1"/>
        </w:numPr>
        <w:ind w:left="0" w:firstLine="567"/>
        <w:rPr>
          <w:b/>
          <w:sz w:val="28"/>
          <w:szCs w:val="28"/>
        </w:rPr>
      </w:pPr>
      <w:r>
        <w:rPr>
          <w:color w:val="00000A"/>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C439D" w:rsidRDefault="006C439D">
      <w:pPr>
        <w:tabs>
          <w:tab w:val="left" w:pos="1134"/>
        </w:tabs>
        <w:ind w:firstLine="567"/>
        <w:rPr>
          <w:rFonts w:ascii="Times New Roman" w:hAnsi="Times New Roman"/>
          <w:sz w:val="36"/>
          <w:szCs w:val="28"/>
        </w:rPr>
      </w:pPr>
      <w:r>
        <w:rPr>
          <w:rFonts w:ascii="Times New Roman" w:hAnsi="Times New Roman"/>
          <w:b/>
          <w:sz w:val="28"/>
          <w:szCs w:val="28"/>
        </w:rPr>
        <w:t>Доход от вкладов в банках и иных кредитных организациях</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36"/>
          <w:szCs w:val="28"/>
        </w:rPr>
        <w:t xml:space="preserve"> </w:t>
      </w: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Pr>
            <w:rStyle w:val="ab"/>
            <w:rFonts w:ascii="Times New Roman" w:hAnsi="Times New Roman"/>
          </w:rPr>
          <w:t>http://www.cbr.ru/currency_base/daily.aspx</w:t>
        </w:r>
      </w:hyperlink>
      <w:r>
        <w:rPr>
          <w:rFonts w:ascii="Times New Roman" w:hAnsi="Times New Roman"/>
          <w:sz w:val="28"/>
          <w:szCs w:val="28"/>
        </w:rPr>
        <w:t>.</w:t>
      </w:r>
    </w:p>
    <w:p w:rsidR="006C439D" w:rsidRDefault="006C439D">
      <w:pPr>
        <w:ind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6C439D" w:rsidRDefault="006C439D">
      <w:pPr>
        <w:pStyle w:val="ListParagraph"/>
        <w:tabs>
          <w:tab w:val="left" w:pos="1276"/>
        </w:tabs>
        <w:ind w:left="0" w:firstLine="567"/>
        <w:rPr>
          <w:rFonts w:ascii="Times New Roman" w:hAnsi="Times New Roman"/>
          <w:sz w:val="28"/>
          <w:szCs w:val="28"/>
        </w:rPr>
      </w:pPr>
      <w:r>
        <w:rPr>
          <w:rFonts w:ascii="Times New Roman" w:hAnsi="Times New Roman"/>
          <w:b/>
          <w:sz w:val="28"/>
          <w:szCs w:val="28"/>
        </w:rPr>
        <w:t>Доход от ценных бумаг и долей участия в коммерческих организациях</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C439D" w:rsidRDefault="006C439D">
      <w:pPr>
        <w:pStyle w:val="ListParagraph"/>
        <w:tabs>
          <w:tab w:val="left" w:pos="1276"/>
        </w:tabs>
        <w:ind w:left="0" w:firstLine="567"/>
        <w:rPr>
          <w:rFonts w:ascii="Times New Roman" w:hAnsi="Times New Roman"/>
          <w:b/>
          <w:sz w:val="28"/>
          <w:szCs w:val="28"/>
        </w:rPr>
      </w:pPr>
      <w:r>
        <w:rPr>
          <w:rFonts w:ascii="Times New Roman" w:hAnsi="Times New Roman"/>
          <w:sz w:val="28"/>
          <w:szCs w:val="28"/>
        </w:rPr>
        <w:t>2)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6C439D" w:rsidRDefault="006C439D">
      <w:pPr>
        <w:pStyle w:val="ListParagraph"/>
        <w:tabs>
          <w:tab w:val="left" w:pos="1276"/>
        </w:tabs>
        <w:ind w:left="0" w:firstLine="567"/>
        <w:rPr>
          <w:rStyle w:val="a5"/>
          <w:rFonts w:ascii="Times New Roman" w:hAnsi="Times New Roman" w:cs="Times New Roman"/>
          <w:color w:val="000000"/>
          <w:sz w:val="28"/>
          <w:szCs w:val="28"/>
        </w:rPr>
      </w:pPr>
      <w:r>
        <w:rPr>
          <w:rFonts w:ascii="Times New Roman" w:hAnsi="Times New Roman"/>
          <w:b/>
          <w:sz w:val="28"/>
          <w:szCs w:val="28"/>
        </w:rPr>
        <w:t>Иные доходы</w:t>
      </w:r>
    </w:p>
    <w:p w:rsidR="006C439D" w:rsidRDefault="006C439D">
      <w:pPr>
        <w:pStyle w:val="ad"/>
        <w:numPr>
          <w:ilvl w:val="0"/>
          <w:numId w:val="1"/>
        </w:numPr>
        <w:tabs>
          <w:tab w:val="left" w:pos="142"/>
        </w:tabs>
        <w:spacing w:after="0" w:line="100" w:lineRule="atLeast"/>
        <w:ind w:left="0" w:firstLine="567"/>
        <w:rPr>
          <w:rStyle w:val="a5"/>
          <w:rFonts w:ascii="Times New Roman" w:hAnsi="Times New Roman" w:cs="Times New Roman"/>
          <w:sz w:val="28"/>
          <w:szCs w:val="28"/>
        </w:rPr>
      </w:pPr>
      <w:r>
        <w:rPr>
          <w:rStyle w:val="a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6C439D" w:rsidRDefault="006C439D">
      <w:pPr>
        <w:pStyle w:val="ad"/>
        <w:tabs>
          <w:tab w:val="left" w:pos="142"/>
        </w:tabs>
        <w:spacing w:after="0" w:line="100" w:lineRule="atLeast"/>
        <w:ind w:firstLine="567"/>
        <w:rPr>
          <w:rStyle w:val="a5"/>
          <w:rFonts w:ascii="Times New Roman" w:hAnsi="Times New Roman" w:cs="Times New Roman"/>
          <w:sz w:val="28"/>
          <w:szCs w:val="28"/>
        </w:rPr>
      </w:pPr>
      <w:r>
        <w:rPr>
          <w:rStyle w:val="a5"/>
          <w:rFonts w:ascii="Times New Roman" w:hAnsi="Times New Roman" w:cs="Times New Roman"/>
          <w:sz w:val="28"/>
          <w:szCs w:val="28"/>
        </w:rPr>
        <w:t xml:space="preserve">Так, например, в строке иные доходы могут быть указаны: </w:t>
      </w:r>
    </w:p>
    <w:p w:rsidR="006C439D" w:rsidRDefault="006C439D">
      <w:pPr>
        <w:pStyle w:val="ad"/>
        <w:numPr>
          <w:ilvl w:val="0"/>
          <w:numId w:val="2"/>
        </w:numPr>
        <w:tabs>
          <w:tab w:val="left" w:pos="142"/>
          <w:tab w:val="left" w:pos="1134"/>
        </w:tabs>
        <w:spacing w:after="0" w:line="100" w:lineRule="atLeast"/>
        <w:ind w:left="0" w:firstLine="567"/>
        <w:rPr>
          <w:rFonts w:ascii="Times New Roman" w:hAnsi="Times New Roman" w:cs="Times New Roman"/>
          <w:sz w:val="28"/>
          <w:szCs w:val="28"/>
        </w:rPr>
      </w:pPr>
      <w:r>
        <w:rPr>
          <w:rStyle w:val="a5"/>
          <w:rFonts w:ascii="Times New Roman" w:hAnsi="Times New Roman" w:cs="Times New Roman"/>
          <w:sz w:val="28"/>
          <w:szCs w:val="28"/>
        </w:rPr>
        <w:t xml:space="preserve">пенсия </w:t>
      </w:r>
      <w:r>
        <w:rPr>
          <w:rFonts w:ascii="Times New Roman" w:hAnsi="Times New Roman"/>
          <w:sz w:val="28"/>
          <w:szCs w:val="28"/>
        </w:rPr>
        <w:t>(при этом разные виды пенсий (по возрасту и пенсия военнослужащего) не следует суммировать)</w:t>
      </w:r>
      <w:r>
        <w:rPr>
          <w:rStyle w:val="a5"/>
          <w:rFonts w:ascii="Times New Roman" w:hAnsi="Times New Roman" w:cs="Times New Roman"/>
          <w:sz w:val="28"/>
          <w:szCs w:val="28"/>
        </w:rPr>
        <w:t>;</w:t>
      </w:r>
    </w:p>
    <w:p w:rsidR="006C439D" w:rsidRDefault="006C439D">
      <w:pPr>
        <w:pStyle w:val="ad"/>
        <w:numPr>
          <w:ilvl w:val="0"/>
          <w:numId w:val="2"/>
        </w:numPr>
        <w:tabs>
          <w:tab w:val="left" w:pos="142"/>
          <w:tab w:val="left" w:pos="1134"/>
        </w:tabs>
        <w:spacing w:after="0" w:line="100" w:lineRule="atLeast"/>
        <w:ind w:left="0" w:firstLine="567"/>
        <w:rPr>
          <w:rStyle w:val="a5"/>
          <w:rFonts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w:t>
      </w:r>
      <w:r>
        <w:rPr>
          <w:rFonts w:ascii="Times New Roman" w:hAnsi="Times New Roman" w:cs="Times New Roman"/>
          <w:sz w:val="28"/>
          <w:szCs w:val="28"/>
        </w:rPr>
        <w:lastRenderedPageBreak/>
        <w:t xml:space="preserve">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6C439D" w:rsidRDefault="006C439D">
      <w:pPr>
        <w:pStyle w:val="Default"/>
        <w:numPr>
          <w:ilvl w:val="0"/>
          <w:numId w:val="2"/>
        </w:numPr>
        <w:tabs>
          <w:tab w:val="left" w:pos="142"/>
          <w:tab w:val="left" w:pos="1134"/>
        </w:tabs>
        <w:ind w:left="0" w:firstLine="567"/>
        <w:rPr>
          <w:sz w:val="28"/>
          <w:szCs w:val="28"/>
        </w:rPr>
      </w:pPr>
      <w:r>
        <w:rPr>
          <w:rStyle w:val="a5"/>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5"/>
          <w:rFonts w:cs="Times New Roman"/>
          <w:sz w:val="28"/>
          <w:szCs w:val="28"/>
        </w:rPr>
        <w:t xml:space="preserve"> и др.</w:t>
      </w:r>
      <w:r>
        <w:rPr>
          <w:color w:val="00000A"/>
          <w:sz w:val="28"/>
          <w:szCs w:val="28"/>
        </w:rPr>
        <w:t xml:space="preserve">), если данные выплаты не были включены в справку по форме 2-НДФЛ, выдаваемую по месту службы (работы); </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color w:val="000000"/>
          <w:sz w:val="28"/>
          <w:szCs w:val="28"/>
        </w:rPr>
      </w:pPr>
      <w:r>
        <w:rPr>
          <w:rStyle w:val="a5"/>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6C439D" w:rsidRDefault="006C439D">
      <w:pPr>
        <w:pStyle w:val="ad"/>
        <w:numPr>
          <w:ilvl w:val="0"/>
          <w:numId w:val="2"/>
        </w:numPr>
        <w:tabs>
          <w:tab w:val="left" w:pos="142"/>
          <w:tab w:val="left" w:pos="1134"/>
        </w:tabs>
        <w:spacing w:after="0" w:line="100" w:lineRule="atLeast"/>
        <w:ind w:left="0" w:firstLine="567"/>
        <w:rPr>
          <w:rFonts w:ascii="Times New Roman" w:hAnsi="Times New Roman"/>
          <w:sz w:val="28"/>
          <w:szCs w:val="28"/>
        </w:rPr>
      </w:pPr>
      <w:r>
        <w:rPr>
          <w:rStyle w:val="a5"/>
          <w:rFonts w:ascii="Times New Roman" w:hAnsi="Times New Roman" w:cs="Times New Roman"/>
          <w:color w:val="000000"/>
          <w:sz w:val="28"/>
          <w:szCs w:val="28"/>
        </w:rPr>
        <w:t>стипендия;</w:t>
      </w:r>
    </w:p>
    <w:p w:rsidR="006C439D" w:rsidRDefault="006C439D">
      <w:pPr>
        <w:pStyle w:val="ListParagraph"/>
        <w:numPr>
          <w:ilvl w:val="0"/>
          <w:numId w:val="2"/>
        </w:numPr>
        <w:tabs>
          <w:tab w:val="left" w:pos="142"/>
          <w:tab w:val="left" w:pos="1134"/>
        </w:tabs>
        <w:ind w:left="0" w:firstLine="567"/>
        <w:rPr>
          <w:rStyle w:val="a5"/>
          <w:rFonts w:ascii="Times New Roman" w:hAnsi="Times New Roman" w:cs="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color w:val="000000"/>
          <w:sz w:val="28"/>
          <w:szCs w:val="28"/>
        </w:rPr>
      </w:pPr>
      <w:r>
        <w:rPr>
          <w:rStyle w:val="a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color w:val="000000"/>
          <w:sz w:val="28"/>
          <w:szCs w:val="28"/>
        </w:rPr>
      </w:pPr>
      <w:r>
        <w:rPr>
          <w:rStyle w:val="a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5"/>
          <w:rFonts w:ascii="Times New Roman" w:hAnsi="Times New Roman" w:cs="Times New Roman"/>
          <w:b/>
          <w:color w:val="000000"/>
          <w:sz w:val="28"/>
          <w:szCs w:val="28"/>
        </w:rPr>
        <w:t xml:space="preserve"> </w:t>
      </w:r>
      <w:r>
        <w:rPr>
          <w:rStyle w:val="a5"/>
          <w:rFonts w:ascii="Times New Roman" w:hAnsi="Times New Roman" w:cs="Times New Roman"/>
          <w:color w:val="000000"/>
          <w:sz w:val="28"/>
          <w:szCs w:val="28"/>
        </w:rPr>
        <w:t xml:space="preserve">или иным родственникам. </w:t>
      </w:r>
    </w:p>
    <w:p w:rsidR="006C439D" w:rsidRDefault="006C439D">
      <w:pPr>
        <w:pStyle w:val="ad"/>
        <w:tabs>
          <w:tab w:val="left" w:pos="142"/>
          <w:tab w:val="left" w:pos="1134"/>
        </w:tabs>
        <w:spacing w:after="0" w:line="100" w:lineRule="atLeast"/>
        <w:ind w:firstLine="567"/>
        <w:rPr>
          <w:rFonts w:ascii="Times New Roman" w:hAnsi="Times New Roman" w:cs="Times New Roman"/>
          <w:sz w:val="28"/>
          <w:szCs w:val="28"/>
        </w:rPr>
      </w:pPr>
      <w:r>
        <w:rPr>
          <w:rStyle w:val="a5"/>
          <w:rFonts w:ascii="Times New Roman" w:hAnsi="Times New Roman" w:cs="Times New Roman"/>
          <w:color w:val="000000"/>
          <w:sz w:val="28"/>
          <w:szCs w:val="28"/>
        </w:rPr>
        <w:t xml:space="preserve">При этом </w:t>
      </w:r>
      <w:r>
        <w:rPr>
          <w:rStyle w:val="a5"/>
          <w:rFonts w:ascii="Times New Roman" w:hAnsi="Times New Roman" w:cs="Times New Roman"/>
          <w:sz w:val="28"/>
          <w:szCs w:val="28"/>
        </w:rPr>
        <w:t xml:space="preserve">рекомендуется </w:t>
      </w:r>
      <w:r>
        <w:rPr>
          <w:rStyle w:val="a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w:t>
      </w:r>
      <w:r>
        <w:rPr>
          <w:rFonts w:ascii="Times New Roman" w:hAnsi="Times New Roman" w:cs="Times New Roman"/>
          <w:sz w:val="28"/>
          <w:szCs w:val="28"/>
        </w:rPr>
        <w:lastRenderedPageBreak/>
        <w:t>автосалону. Сумма в размере 300 000 руб. является доходом и подлежит указанию в строке «Иные доходы»);</w:t>
      </w:r>
    </w:p>
    <w:p w:rsidR="006C439D" w:rsidRDefault="006C439D">
      <w:pPr>
        <w:pStyle w:val="ad"/>
        <w:tabs>
          <w:tab w:val="left" w:pos="142"/>
          <w:tab w:val="left" w:pos="1134"/>
        </w:tabs>
        <w:spacing w:after="0" w:line="100" w:lineRule="atLeast"/>
        <w:ind w:firstLine="567"/>
        <w:rPr>
          <w:rStyle w:val="a5"/>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sz w:val="28"/>
          <w:szCs w:val="28"/>
        </w:rPr>
      </w:pPr>
      <w:r>
        <w:rPr>
          <w:rStyle w:val="a5"/>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6C439D" w:rsidRDefault="006C439D">
      <w:pPr>
        <w:pStyle w:val="ad"/>
        <w:numPr>
          <w:ilvl w:val="0"/>
          <w:numId w:val="2"/>
        </w:numPr>
        <w:tabs>
          <w:tab w:val="left" w:pos="142"/>
          <w:tab w:val="left" w:pos="1134"/>
        </w:tabs>
        <w:spacing w:after="0" w:line="100" w:lineRule="atLeast"/>
        <w:ind w:left="0" w:firstLine="567"/>
        <w:rPr>
          <w:rStyle w:val="a5"/>
          <w:rFonts w:ascii="Times New Roman" w:hAnsi="Times New Roman" w:cs="Times New Roman"/>
          <w:sz w:val="28"/>
          <w:szCs w:val="28"/>
        </w:rPr>
      </w:pPr>
      <w:r>
        <w:rPr>
          <w:rStyle w:val="a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6C439D" w:rsidRDefault="006C439D">
      <w:pPr>
        <w:pStyle w:val="ad"/>
        <w:numPr>
          <w:ilvl w:val="0"/>
          <w:numId w:val="2"/>
        </w:numPr>
        <w:tabs>
          <w:tab w:val="left" w:pos="142"/>
          <w:tab w:val="left" w:pos="1134"/>
        </w:tabs>
        <w:spacing w:after="0" w:line="100" w:lineRule="atLeast"/>
        <w:ind w:left="0" w:firstLine="567"/>
        <w:rPr>
          <w:rFonts w:ascii="Times New Roman" w:eastAsia="Times New Roman" w:hAnsi="Times New Roman" w:cs="Times New Roman"/>
          <w:sz w:val="28"/>
          <w:szCs w:val="28"/>
        </w:rPr>
      </w:pPr>
      <w:r>
        <w:rPr>
          <w:rStyle w:val="a5"/>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6C439D" w:rsidRDefault="006C439D">
      <w:pPr>
        <w:pStyle w:val="ad"/>
        <w:numPr>
          <w:ilvl w:val="0"/>
          <w:numId w:val="2"/>
        </w:numPr>
        <w:tabs>
          <w:tab w:val="left" w:pos="142"/>
          <w:tab w:val="left" w:pos="1134"/>
        </w:tabs>
        <w:spacing w:after="0" w:line="100" w:lineRule="atLeast"/>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6C439D" w:rsidRDefault="006C439D">
      <w:pPr>
        <w:pStyle w:val="ad"/>
        <w:numPr>
          <w:ilvl w:val="0"/>
          <w:numId w:val="2"/>
        </w:numPr>
        <w:tabs>
          <w:tab w:val="left" w:pos="142"/>
          <w:tab w:val="left" w:pos="1134"/>
        </w:tabs>
        <w:spacing w:after="0" w:line="100" w:lineRule="atLeast"/>
        <w:ind w:left="0" w:firstLine="567"/>
        <w:rPr>
          <w:rFonts w:ascii="Times New Roman" w:hAnsi="Times New Roman" w:cs="Times New Roman"/>
          <w:sz w:val="28"/>
          <w:szCs w:val="28"/>
        </w:rPr>
      </w:pPr>
      <w:r>
        <w:rPr>
          <w:rFonts w:ascii="Times New Roman" w:eastAsia="Times New Roman" w:hAnsi="Times New Roman" w:cs="Times New Roman"/>
          <w:sz w:val="28"/>
          <w:szCs w:val="28"/>
        </w:rPr>
        <w:t>проценты по долговым обязательствам;</w:t>
      </w:r>
    </w:p>
    <w:p w:rsidR="006C439D" w:rsidRDefault="006C439D">
      <w:pPr>
        <w:pStyle w:val="ad"/>
        <w:numPr>
          <w:ilvl w:val="0"/>
          <w:numId w:val="2"/>
        </w:numPr>
        <w:tabs>
          <w:tab w:val="left" w:pos="142"/>
          <w:tab w:val="left" w:pos="1134"/>
        </w:tabs>
        <w:spacing w:after="0" w:line="100" w:lineRule="atLeast"/>
        <w:ind w:left="0" w:firstLine="567"/>
        <w:rPr>
          <w:sz w:val="28"/>
          <w:szCs w:val="28"/>
        </w:rPr>
      </w:pPr>
      <w:r>
        <w:rPr>
          <w:rFonts w:ascii="Times New Roman" w:hAnsi="Times New Roman" w:cs="Times New Roman"/>
          <w:sz w:val="28"/>
          <w:szCs w:val="28"/>
        </w:rPr>
        <w:t>денежные средства, полученные в порядке дарения или наследования;</w:t>
      </w:r>
    </w:p>
    <w:p w:rsidR="006C439D" w:rsidRDefault="006C439D">
      <w:pPr>
        <w:pStyle w:val="Default"/>
        <w:numPr>
          <w:ilvl w:val="0"/>
          <w:numId w:val="2"/>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6C439D" w:rsidRDefault="006C439D">
      <w:pPr>
        <w:pStyle w:val="Default"/>
        <w:numPr>
          <w:ilvl w:val="0"/>
          <w:numId w:val="2"/>
        </w:numPr>
        <w:tabs>
          <w:tab w:val="left" w:pos="142"/>
          <w:tab w:val="left" w:pos="1134"/>
          <w:tab w:val="left" w:pos="1560"/>
        </w:tabs>
        <w:ind w:left="0" w:firstLine="567"/>
        <w:rPr>
          <w:bCs/>
          <w:sz w:val="28"/>
          <w:szCs w:val="28"/>
        </w:rPr>
      </w:pPr>
      <w:r>
        <w:rPr>
          <w:sz w:val="28"/>
          <w:szCs w:val="28"/>
        </w:rPr>
        <w:t xml:space="preserve">выплаты, связанные с гибелью (смертью), выплаченные наследникам; </w:t>
      </w:r>
    </w:p>
    <w:p w:rsidR="006C439D" w:rsidRDefault="006C439D">
      <w:pPr>
        <w:pStyle w:val="ListParagraph"/>
        <w:numPr>
          <w:ilvl w:val="0"/>
          <w:numId w:val="2"/>
        </w:numPr>
        <w:tabs>
          <w:tab w:val="left" w:pos="142"/>
          <w:tab w:val="left" w:pos="1134"/>
          <w:tab w:val="left" w:pos="1560"/>
        </w:tabs>
        <w:ind w:left="0" w:firstLine="567"/>
        <w:rPr>
          <w:color w:val="00000A"/>
          <w:sz w:val="28"/>
          <w:szCs w:val="28"/>
        </w:rPr>
      </w:pPr>
      <w:r>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6C439D" w:rsidRDefault="006C439D">
      <w:pPr>
        <w:pStyle w:val="Default"/>
        <w:numPr>
          <w:ilvl w:val="0"/>
          <w:numId w:val="2"/>
        </w:numPr>
        <w:tabs>
          <w:tab w:val="left" w:pos="142"/>
          <w:tab w:val="left" w:pos="1134"/>
          <w:tab w:val="left" w:pos="1560"/>
        </w:tabs>
        <w:ind w:left="0" w:firstLine="567"/>
        <w:rPr>
          <w:rFonts w:eastAsia="Times New Roman"/>
          <w:sz w:val="28"/>
          <w:szCs w:val="28"/>
        </w:rPr>
      </w:pPr>
      <w:r>
        <w:rPr>
          <w:color w:val="00000A"/>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 </w:t>
      </w:r>
    </w:p>
    <w:p w:rsidR="006C439D" w:rsidRDefault="006C439D">
      <w:pPr>
        <w:pStyle w:val="ListParagraph"/>
        <w:numPr>
          <w:ilvl w:val="0"/>
          <w:numId w:val="2"/>
        </w:numPr>
        <w:tabs>
          <w:tab w:val="left" w:pos="142"/>
          <w:tab w:val="left" w:pos="1134"/>
        </w:tabs>
        <w:ind w:left="0" w:firstLine="567"/>
        <w:rPr>
          <w:sz w:val="28"/>
          <w:szCs w:val="28"/>
        </w:rPr>
      </w:pPr>
      <w:r>
        <w:rPr>
          <w:rFonts w:ascii="Times New Roman" w:eastAsia="Times New Roman" w:hAnsi="Times New Roman"/>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6C439D" w:rsidRDefault="006C439D">
      <w:pPr>
        <w:pStyle w:val="Default"/>
        <w:numPr>
          <w:ilvl w:val="0"/>
          <w:numId w:val="2"/>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w:t>
      </w:r>
      <w:r>
        <w:rPr>
          <w:sz w:val="28"/>
          <w:szCs w:val="28"/>
        </w:rPr>
        <w:lastRenderedPageBreak/>
        <w:t xml:space="preserve">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6C439D" w:rsidRDefault="006C439D">
      <w:pPr>
        <w:pStyle w:val="ListParagraph"/>
        <w:numPr>
          <w:ilvl w:val="0"/>
          <w:numId w:val="2"/>
        </w:numPr>
        <w:tabs>
          <w:tab w:val="left" w:pos="1276"/>
        </w:tabs>
        <w:ind w:left="0" w:firstLine="567"/>
        <w:rPr>
          <w:rStyle w:val="a5"/>
          <w:rFonts w:ascii="Times New Roman" w:hAnsi="Times New Roman" w:cs="Times New Roman"/>
          <w:color w:val="000000"/>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6C439D" w:rsidRDefault="006C439D">
      <w:pPr>
        <w:pStyle w:val="ad"/>
        <w:numPr>
          <w:ilvl w:val="0"/>
          <w:numId w:val="2"/>
        </w:numPr>
        <w:tabs>
          <w:tab w:val="left" w:pos="142"/>
          <w:tab w:val="left" w:pos="1134"/>
        </w:tabs>
        <w:spacing w:after="0" w:line="100" w:lineRule="atLeast"/>
        <w:ind w:left="0" w:firstLine="567"/>
        <w:rPr>
          <w:rFonts w:ascii="Times New Roman" w:hAnsi="Times New Roman" w:cs="Times New Roman"/>
          <w:sz w:val="28"/>
          <w:szCs w:val="28"/>
        </w:rPr>
      </w:pPr>
      <w:r>
        <w:rPr>
          <w:rStyle w:val="a5"/>
          <w:rFonts w:ascii="Times New Roman" w:hAnsi="Times New Roman" w:cs="Times New Roman"/>
          <w:color w:val="000000"/>
          <w:sz w:val="28"/>
          <w:szCs w:val="28"/>
        </w:rPr>
        <w:t> выигрыши в лотереях, тотализаторах, конкурсах и иных играх;</w:t>
      </w:r>
    </w:p>
    <w:p w:rsidR="006C439D" w:rsidRDefault="006C439D">
      <w:pPr>
        <w:pStyle w:val="ad"/>
        <w:numPr>
          <w:ilvl w:val="0"/>
          <w:numId w:val="2"/>
        </w:numPr>
        <w:tabs>
          <w:tab w:val="left" w:pos="851"/>
          <w:tab w:val="left" w:pos="1134"/>
        </w:tabs>
        <w:spacing w:after="0" w:line="100" w:lineRule="atLeast"/>
        <w:ind w:left="0" w:firstLine="567"/>
        <w:rPr>
          <w:rFonts w:ascii="Times New Roman" w:hAnsi="Times New Roman"/>
          <w:sz w:val="28"/>
          <w:szCs w:val="28"/>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42 настоящих Методических рекомендаций);</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6C439D" w:rsidRDefault="006C439D">
      <w:pPr>
        <w:pStyle w:val="ListParagraph"/>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служащему (работнику), его супруге (супругу) или несовершеннолетним детям;</w:t>
      </w:r>
    </w:p>
    <w:p w:rsidR="006C439D" w:rsidRDefault="006C439D">
      <w:pPr>
        <w:pStyle w:val="ListParagraph"/>
        <w:numPr>
          <w:ilvl w:val="0"/>
          <w:numId w:val="2"/>
        </w:numPr>
        <w:tabs>
          <w:tab w:val="left" w:pos="1276"/>
        </w:tabs>
        <w:ind w:left="0" w:firstLine="567"/>
        <w:rPr>
          <w:rFonts w:ascii="Times New Roman" w:eastAsia="Times New Roman" w:hAnsi="Times New Roman"/>
          <w:sz w:val="28"/>
          <w:szCs w:val="28"/>
        </w:rPr>
      </w:pPr>
      <w:r>
        <w:rPr>
          <w:rFonts w:ascii="Times New Roman" w:hAnsi="Times New Roman"/>
          <w:sz w:val="28"/>
          <w:szCs w:val="28"/>
        </w:rPr>
        <w:t>иные аналогичные выплаты.</w:t>
      </w:r>
    </w:p>
    <w:p w:rsidR="006C439D" w:rsidRDefault="006C439D">
      <w:pPr>
        <w:pStyle w:val="ListParagraph"/>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rPr>
        <w:t xml:space="preserve"> Формой справки не предусмотрено указание товаров, услуг, полученных в натуральной форме (например, организация и (или) оплата </w:t>
      </w:r>
      <w:r>
        <w:rPr>
          <w:rFonts w:ascii="Times New Roman" w:eastAsia="Times New Roman" w:hAnsi="Times New Roman"/>
          <w:sz w:val="28"/>
          <w:szCs w:val="28"/>
        </w:rPr>
        <w:lastRenderedPageBreak/>
        <w:t>страховщиком восстановительного ремонта поврежденного транспортного средства по договору страхования), а также виртуальных валют.</w:t>
      </w:r>
    </w:p>
    <w:p w:rsidR="006C439D" w:rsidRDefault="006C439D">
      <w:pPr>
        <w:pStyle w:val="ListParagraph"/>
        <w:numPr>
          <w:ilvl w:val="0"/>
          <w:numId w:val="1"/>
        </w:numPr>
        <w:ind w:left="0" w:firstLine="567"/>
        <w:rPr>
          <w:rFonts w:ascii="Times New Roman" w:hAnsi="Times New Roman"/>
          <w:sz w:val="28"/>
          <w:szCs w:val="28"/>
        </w:rPr>
      </w:pPr>
      <w:r>
        <w:rPr>
          <w:rFonts w:ascii="Times New Roman" w:eastAsia="Times New Roman" w:hAnsi="Times New Roman"/>
          <w:sz w:val="28"/>
          <w:szCs w:val="28"/>
        </w:rPr>
        <w:t xml:space="preserve"> С учетом целей антико</w:t>
      </w:r>
      <w:r>
        <w:rPr>
          <w:rFonts w:ascii="Times New Roman" w:eastAsia="Times New Roman" w:hAnsi="Times New Roman"/>
          <w:color w:val="000000"/>
          <w:sz w:val="28"/>
          <w:szCs w:val="28"/>
        </w:rPr>
        <w:t>р</w:t>
      </w:r>
      <w:r>
        <w:rPr>
          <w:rFonts w:ascii="Times New Roman" w:eastAsia="Times New Roman" w:hAnsi="Times New Roman"/>
          <w:sz w:val="28"/>
          <w:szCs w:val="28"/>
        </w:rPr>
        <w:t>рупционного законодательства в строке 6 «Иные доходы»</w:t>
      </w:r>
      <w:r>
        <w:rPr>
          <w:rFonts w:ascii="Times New Roman" w:eastAsia="Times New Roman" w:hAnsi="Times New Roman"/>
          <w:b/>
          <w:sz w:val="28"/>
          <w:szCs w:val="28"/>
        </w:rPr>
        <w:t xml:space="preserve"> не указываются </w:t>
      </w:r>
      <w:r>
        <w:rPr>
          <w:rFonts w:ascii="Times New Roman" w:eastAsia="Times New Roman" w:hAnsi="Times New Roman"/>
          <w:sz w:val="28"/>
          <w:szCs w:val="28"/>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6C439D" w:rsidRDefault="006C439D">
      <w:pPr>
        <w:ind w:firstLine="567"/>
        <w:rPr>
          <w:rFonts w:ascii="Times New Roman" w:hAnsi="Times New Roman"/>
          <w:sz w:val="28"/>
          <w:szCs w:val="28"/>
        </w:rPr>
      </w:pPr>
      <w:r>
        <w:rPr>
          <w:rFonts w:ascii="Times New Roman" w:hAnsi="Times New Roman"/>
          <w:sz w:val="28"/>
          <w:szCs w:val="28"/>
        </w:rPr>
        <w:t>1) со служебными командировками;</w:t>
      </w:r>
    </w:p>
    <w:p w:rsidR="006C439D" w:rsidRDefault="006C439D">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C439D" w:rsidRDefault="006C439D">
      <w:pPr>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6C439D" w:rsidRDefault="006C439D">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6C439D" w:rsidRDefault="006C439D">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6C439D" w:rsidRDefault="006C439D">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6C439D" w:rsidRDefault="006C439D">
      <w:pPr>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rsidR="006C439D" w:rsidRDefault="006C439D">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6C439D" w:rsidRDefault="006C439D">
      <w:pPr>
        <w:ind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6C439D" w:rsidRDefault="006C439D">
      <w:pPr>
        <w:ind w:firstLine="567"/>
        <w:rPr>
          <w:rFonts w:ascii="Times New Roman" w:hAnsi="Times New Roman"/>
          <w:sz w:val="28"/>
          <w:szCs w:val="28"/>
        </w:rPr>
      </w:pPr>
      <w:r>
        <w:rPr>
          <w:rFonts w:ascii="Times New Roman" w:hAnsi="Times New Roman"/>
          <w:sz w:val="28"/>
          <w:szCs w:val="28"/>
        </w:rPr>
        <w:t>9) в виде социального, имущественного, инвестиционного налогового вычета;</w:t>
      </w:r>
    </w:p>
    <w:p w:rsidR="006C439D" w:rsidRDefault="006C439D">
      <w:pPr>
        <w:ind w:firstLine="567"/>
        <w:rPr>
          <w:rFonts w:ascii="Times New Roman" w:hAnsi="Times New Roman"/>
          <w:sz w:val="28"/>
          <w:szCs w:val="28"/>
        </w:rPr>
      </w:pPr>
      <w:r>
        <w:rPr>
          <w:rFonts w:ascii="Times New Roman" w:hAnsi="Times New Roman"/>
          <w:sz w:val="28"/>
          <w:szCs w:val="28"/>
        </w:rPr>
        <w:t>10) от продажи различного вида подарочных сертификатов (карт), выпущенных предприятиями торговли;</w:t>
      </w:r>
    </w:p>
    <w:p w:rsidR="006C439D" w:rsidRDefault="006C439D">
      <w:pPr>
        <w:ind w:firstLine="567"/>
        <w:rPr>
          <w:rFonts w:ascii="Times New Roman" w:hAnsi="Times New Roman"/>
          <w:sz w:val="28"/>
          <w:szCs w:val="28"/>
        </w:rPr>
      </w:pPr>
      <w:r>
        <w:rPr>
          <w:rFonts w:ascii="Times New Roman" w:hAnsi="Times New Roman"/>
          <w:sz w:val="28"/>
          <w:szCs w:val="28"/>
        </w:rPr>
        <w:t>11) </w:t>
      </w:r>
      <w:r>
        <w:rPr>
          <w:rFonts w:ascii="Times New Roman" w:hAnsi="Times New Roman"/>
          <w:color w:val="000000"/>
          <w:sz w:val="28"/>
          <w:szCs w:val="28"/>
        </w:rPr>
        <w:t>в качестве бонусных баллов (</w:t>
      </w:r>
      <w:r>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6C439D" w:rsidRDefault="006C439D">
      <w:pPr>
        <w:ind w:firstLine="567"/>
        <w:rPr>
          <w:rFonts w:ascii="Times New Roman" w:hAnsi="Times New Roman"/>
          <w:sz w:val="28"/>
          <w:szCs w:val="28"/>
        </w:rPr>
      </w:pPr>
      <w:r>
        <w:rPr>
          <w:rFonts w:ascii="Times New Roman" w:hAnsi="Times New Roman"/>
          <w:sz w:val="28"/>
          <w:szCs w:val="28"/>
        </w:rPr>
        <w:t>12)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 xml:space="preserve">13)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14) в качестве вознаграждения донорам за сданную кровь, ее компонентов (и иную помощь);</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15)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разделе 6.2 справки;</w:t>
      </w:r>
    </w:p>
    <w:p w:rsidR="006C439D" w:rsidRDefault="006C439D">
      <w:pPr>
        <w:ind w:firstLine="567"/>
        <w:rPr>
          <w:rFonts w:ascii="Times New Roman" w:hAnsi="Times New Roman"/>
          <w:sz w:val="28"/>
          <w:szCs w:val="28"/>
        </w:rPr>
      </w:pPr>
      <w:r>
        <w:rPr>
          <w:rFonts w:ascii="Times New Roman" w:hAnsi="Times New Roman"/>
          <w:sz w:val="28"/>
          <w:szCs w:val="28"/>
        </w:rPr>
        <w:t>16) в качестве возмещения расходов на повышение профессионального уровня за счет средств представителя нанимателя (работодателя);</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lastRenderedPageBreak/>
        <w:t xml:space="preserve">17)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18) в связи с переводом денежных средств между банковскими счетами супругов и несовершеннолетних детей;</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19) в связи с возвратом денежных средств по несостоявшемуся договору купли-продажи;</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20)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21)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C439D" w:rsidRDefault="006C439D">
      <w:pPr>
        <w:tabs>
          <w:tab w:val="left" w:pos="709"/>
        </w:tabs>
        <w:ind w:firstLine="567"/>
        <w:rPr>
          <w:rFonts w:ascii="Times New Roman" w:hAnsi="Times New Roman"/>
          <w:sz w:val="28"/>
          <w:szCs w:val="28"/>
        </w:rPr>
      </w:pPr>
      <w:r>
        <w:rPr>
          <w:rFonts w:ascii="Times New Roman" w:hAnsi="Times New Roman"/>
          <w:sz w:val="28"/>
          <w:szCs w:val="28"/>
        </w:rPr>
        <w:t>22) на специальный избирательный счет в соответствии с</w:t>
      </w:r>
      <w:r>
        <w:rPr>
          <w:rStyle w:val="a5"/>
          <w:rFonts w:ascii="Times New Roman" w:hAnsi="Times New Roman" w:cs="Times New Roman"/>
          <w:color w:val="000000"/>
          <w:sz w:val="28"/>
          <w:szCs w:val="28"/>
        </w:rPr>
        <w:t xml:space="preserve"> Федеральным законом</w:t>
      </w:r>
      <w:r>
        <w:t xml:space="preserve"> </w:t>
      </w:r>
      <w:r>
        <w:rPr>
          <w:rStyle w:val="a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6C439D" w:rsidRDefault="006C439D">
      <w:pPr>
        <w:tabs>
          <w:tab w:val="left" w:pos="709"/>
        </w:tabs>
        <w:ind w:firstLine="567"/>
        <w:rPr>
          <w:rFonts w:ascii="Times New Roman" w:hAnsi="Times New Roman"/>
          <w:sz w:val="28"/>
          <w:szCs w:val="28"/>
        </w:rPr>
      </w:pPr>
    </w:p>
    <w:p w:rsidR="006C439D" w:rsidRDefault="006C439D">
      <w:pPr>
        <w:tabs>
          <w:tab w:val="left" w:pos="709"/>
        </w:tabs>
        <w:ind w:firstLine="567"/>
        <w:jc w:val="center"/>
        <w:rPr>
          <w:rFonts w:ascii="Times New Roman" w:hAnsi="Times New Roman"/>
          <w:b/>
          <w:sz w:val="28"/>
          <w:szCs w:val="28"/>
        </w:rPr>
      </w:pPr>
      <w:r>
        <w:rPr>
          <w:rFonts w:ascii="Times New Roman" w:hAnsi="Times New Roman"/>
          <w:b/>
          <w:sz w:val="28"/>
          <w:szCs w:val="28"/>
        </w:rPr>
        <w:t>РАЗДЕЛ 2. СВЕДЕНИЯ О РАСХОДАХ</w:t>
      </w:r>
    </w:p>
    <w:p w:rsidR="006C439D" w:rsidRDefault="006C439D">
      <w:pPr>
        <w:ind w:firstLine="851"/>
        <w:jc w:val="center"/>
        <w:rPr>
          <w:rFonts w:ascii="Times New Roman" w:hAnsi="Times New Roman"/>
          <w:b/>
          <w:sz w:val="28"/>
          <w:szCs w:val="28"/>
        </w:rPr>
      </w:pP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2019 году сообщаются сведения о расходах по сделкам, совершенным в 2018 году.</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«Сведения о расходах» не заполняют.</w:t>
      </w:r>
    </w:p>
    <w:p w:rsidR="006C439D" w:rsidRDefault="006C439D">
      <w:pPr>
        <w:pStyle w:val="ListParagraph"/>
        <w:numPr>
          <w:ilvl w:val="0"/>
          <w:numId w:val="1"/>
        </w:numPr>
        <w:ind w:left="0" w:firstLine="567"/>
        <w:rPr>
          <w:rFonts w:ascii="Times New Roman" w:hAnsi="Times New Roman"/>
          <w:bCs/>
          <w:color w:val="000000"/>
          <w:sz w:val="28"/>
          <w:szCs w:val="28"/>
        </w:rPr>
      </w:pPr>
      <w:r>
        <w:rPr>
          <w:rFonts w:ascii="Times New Roman" w:hAnsi="Times New Roman"/>
          <w:sz w:val="28"/>
          <w:szCs w:val="28"/>
        </w:rPr>
        <w:t>Заполнение данного раздела при отсутствии указанных в пункте 61 настоящих Методических рекомендаций оснований не является нарушением.</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2018 году, суммируются доходы служащего (работника) и его супруги (супруга), полученные в 2015, 2016 и 2017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пункта 61 настоящих Методических рекомендаций при </w:t>
      </w:r>
      <w:r>
        <w:rPr>
          <w:rFonts w:ascii="Times New Roman" w:hAnsi="Times New Roman"/>
          <w:sz w:val="28"/>
        </w:rPr>
        <w:t xml:space="preserve">расчете общего дохода служащего (работника) и его </w:t>
      </w:r>
      <w:r>
        <w:rPr>
          <w:rFonts w:ascii="Times New Roman" w:hAnsi="Times New Roman"/>
          <w:sz w:val="28"/>
        </w:rPr>
        <w:lastRenderedPageBreak/>
        <w:t xml:space="preserve">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Pr>
          <w:rFonts w:ascii="Times New Roman" w:hAnsi="Times New Roman"/>
          <w:sz w:val="28"/>
          <w:szCs w:val="28"/>
        </w:rPr>
        <w:t>осуществления расходов по сделке (сделкам)</w:t>
      </w:r>
      <w:r>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Pr>
          <w:rFonts w:ascii="Times New Roman" w:hAnsi="Times New Roman"/>
          <w:sz w:val="28"/>
          <w:szCs w:val="28"/>
        </w:rPr>
        <w:t>за три последних года, предшествующих отчетному периоду.</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6C439D" w:rsidRDefault="006C439D">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6C439D" w:rsidRDefault="006C439D">
      <w:pPr>
        <w:ind w:firstLine="567"/>
        <w:rPr>
          <w:rFonts w:ascii="Times New Roman" w:hAnsi="Times New Roman"/>
          <w:sz w:val="28"/>
          <w:szCs w:val="28"/>
        </w:rPr>
      </w:pPr>
      <w:r>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Вид приобретенного имущества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C439D" w:rsidRDefault="006C439D">
      <w:pPr>
        <w:pStyle w:val="ListParagraph"/>
        <w:numPr>
          <w:ilvl w:val="0"/>
          <w:numId w:val="1"/>
        </w:numPr>
        <w:ind w:left="0" w:firstLine="567"/>
      </w:pPr>
      <w:r>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C439D" w:rsidRDefault="006C439D">
      <w:pPr>
        <w:pStyle w:val="ConsPlusNormal"/>
        <w:numPr>
          <w:ilvl w:val="0"/>
          <w:numId w:val="1"/>
        </w:numPr>
        <w:ind w:left="0" w:firstLine="567"/>
        <w:jc w:val="both"/>
        <w:rPr>
          <w:b/>
        </w:rPr>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C439D" w:rsidRDefault="006C439D">
      <w:pPr>
        <w:pStyle w:val="ConsPlusNormal"/>
        <w:numPr>
          <w:ilvl w:val="0"/>
          <w:numId w:val="1"/>
        </w:numPr>
        <w:ind w:left="0" w:firstLine="567"/>
        <w:jc w:val="both"/>
        <w:rPr>
          <w:b/>
        </w:rPr>
      </w:pPr>
      <w:r>
        <w:rPr>
          <w:b/>
        </w:rPr>
        <w:t>Особенности заполнения раздела «Сведения о расходах»</w:t>
      </w:r>
      <w:r>
        <w:t>:</w:t>
      </w:r>
    </w:p>
    <w:p w:rsidR="006C439D" w:rsidRDefault="006C439D">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6C439D" w:rsidRDefault="006C439D">
      <w:pPr>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C439D" w:rsidRDefault="006C439D">
      <w:pPr>
        <w:ind w:firstLine="567"/>
        <w:rPr>
          <w:rFonts w:ascii="Times New Roman" w:hAnsi="Times New Roman"/>
          <w:sz w:val="28"/>
          <w:szCs w:val="28"/>
        </w:rPr>
      </w:pPr>
      <w:r>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6C439D" w:rsidRDefault="006C439D">
      <w:pPr>
        <w:shd w:val="clear" w:color="auto" w:fill="FFFFFF"/>
        <w:ind w:firstLine="567"/>
        <w:rPr>
          <w:rFonts w:ascii="Times New Roman" w:hAnsi="Times New Roman"/>
          <w:b/>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w:t>
      </w:r>
      <w:r>
        <w:rPr>
          <w:rFonts w:ascii="Times New Roman" w:hAnsi="Times New Roman"/>
          <w:spacing w:val="2"/>
          <w:sz w:val="28"/>
          <w:szCs w:val="28"/>
        </w:rPr>
        <w:lastRenderedPageBreak/>
        <w:t xml:space="preserve">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справки;</w:t>
      </w:r>
    </w:p>
    <w:p w:rsidR="006C439D" w:rsidRDefault="006C439D">
      <w:pPr>
        <w:ind w:firstLine="567"/>
        <w:rPr>
          <w:rFonts w:ascii="Times New Roman" w:hAnsi="Times New Roman"/>
          <w:b/>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6C439D" w:rsidRDefault="006C439D">
      <w:pPr>
        <w:ind w:firstLine="567"/>
        <w:rPr>
          <w:rFonts w:ascii="Times New Roman" w:hAnsi="Times New Roman"/>
          <w:sz w:val="24"/>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C439D" w:rsidRDefault="006C439D">
      <w:pPr>
        <w:ind w:firstLine="851"/>
        <w:rPr>
          <w:rFonts w:ascii="Times New Roman" w:hAnsi="Times New Roman"/>
          <w:sz w:val="24"/>
          <w:szCs w:val="28"/>
        </w:rPr>
      </w:pPr>
    </w:p>
    <w:p w:rsidR="006C439D" w:rsidRDefault="006C439D">
      <w:pPr>
        <w:ind w:firstLine="0"/>
        <w:jc w:val="center"/>
        <w:rPr>
          <w:rFonts w:ascii="Times New Roman" w:eastAsia="Times New Roman" w:hAnsi="Times New Roman"/>
          <w:sz w:val="24"/>
          <w:szCs w:val="28"/>
        </w:rPr>
      </w:pPr>
      <w:r>
        <w:rPr>
          <w:rFonts w:ascii="Times New Roman" w:eastAsia="Times New Roman" w:hAnsi="Times New Roman"/>
          <w:b/>
          <w:sz w:val="28"/>
          <w:szCs w:val="28"/>
        </w:rPr>
        <w:t>РАЗДЕЛ 3. СВЕДЕНИЯ ОБ ИМУЩЕСТВЕ</w:t>
      </w:r>
    </w:p>
    <w:p w:rsidR="006C439D" w:rsidRDefault="006C439D">
      <w:pPr>
        <w:ind w:firstLine="851"/>
        <w:jc w:val="center"/>
        <w:rPr>
          <w:rFonts w:ascii="Times New Roman" w:eastAsia="Times New Roman" w:hAnsi="Times New Roman"/>
          <w:sz w:val="24"/>
          <w:szCs w:val="28"/>
        </w:rPr>
      </w:pPr>
    </w:p>
    <w:p w:rsidR="006C439D" w:rsidRDefault="006C439D">
      <w:pPr>
        <w:ind w:firstLine="567"/>
        <w:rPr>
          <w:rFonts w:ascii="Times New Roman" w:hAnsi="Times New Roman"/>
          <w:sz w:val="28"/>
          <w:szCs w:val="28"/>
        </w:rPr>
      </w:pPr>
      <w:r>
        <w:rPr>
          <w:rFonts w:ascii="Times New Roman" w:eastAsia="Times New Roman" w:hAnsi="Times New Roman"/>
          <w:b/>
          <w:sz w:val="28"/>
          <w:szCs w:val="28"/>
        </w:rPr>
        <w:t>Подраздел 3.1 Недвижимое имущество</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6C439D" w:rsidRDefault="006C439D">
      <w:pPr>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6C439D" w:rsidRDefault="006C439D">
      <w:pPr>
        <w:pStyle w:val="ListParagraph"/>
        <w:numPr>
          <w:ilvl w:val="0"/>
          <w:numId w:val="1"/>
        </w:numPr>
        <w:ind w:left="0" w:firstLine="567"/>
        <w:rPr>
          <w:rStyle w:val="a5"/>
          <w:rFonts w:ascii="Times New Roman" w:hAnsi="Times New Roman" w:cs="Times New Roman"/>
          <w:color w:val="000000"/>
          <w:sz w:val="28"/>
          <w:szCs w:val="28"/>
        </w:rPr>
      </w:pPr>
      <w:r>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6C439D" w:rsidRDefault="006C439D">
      <w:pPr>
        <w:pStyle w:val="ListParagraph"/>
        <w:numPr>
          <w:ilvl w:val="0"/>
          <w:numId w:val="1"/>
        </w:numPr>
        <w:ind w:left="0" w:firstLine="567"/>
        <w:rPr>
          <w:rFonts w:ascii="Times New Roman" w:hAnsi="Times New Roman"/>
          <w:sz w:val="28"/>
          <w:szCs w:val="28"/>
        </w:rPr>
      </w:pPr>
      <w:r>
        <w:rPr>
          <w:rStyle w:val="a5"/>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w:t>
      </w:r>
      <w:r>
        <w:rPr>
          <w:rStyle w:val="a5"/>
          <w:rFonts w:ascii="Times New Roman" w:hAnsi="Times New Roman" w:cs="Times New Roman"/>
          <w:color w:val="000000"/>
          <w:sz w:val="28"/>
          <w:szCs w:val="28"/>
        </w:rPr>
        <w:lastRenderedPageBreak/>
        <w:t>в справке как два земельных участка, если на каждый участок есть отдельный документ о праве собственности и т.п.).</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C439D" w:rsidRDefault="006C439D">
      <w:pPr>
        <w:ind w:firstLine="567"/>
        <w:rPr>
          <w:rFonts w:ascii="Times New Roman" w:hAnsi="Times New Roman"/>
          <w:sz w:val="28"/>
          <w:szCs w:val="28"/>
        </w:rPr>
      </w:pPr>
      <w:r>
        <w:rPr>
          <w:rFonts w:ascii="Times New Roman" w:hAnsi="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6C439D" w:rsidRDefault="006C439D">
      <w:pPr>
        <w:ind w:firstLine="567"/>
        <w:rPr>
          <w:rFonts w:ascii="Times New Roman" w:hAnsi="Times New Roman"/>
          <w:sz w:val="28"/>
          <w:szCs w:val="28"/>
        </w:rPr>
      </w:pPr>
      <w:r>
        <w:rPr>
          <w:rFonts w:ascii="Times New Roman" w:hAnsi="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C439D" w:rsidRDefault="006C439D">
      <w:pPr>
        <w:pStyle w:val="ListParagraph"/>
        <w:numPr>
          <w:ilvl w:val="0"/>
          <w:numId w:val="1"/>
        </w:numPr>
        <w:ind w:left="0" w:firstLine="567"/>
        <w:rPr>
          <w:rStyle w:val="a5"/>
          <w:rFonts w:ascii="Times New Roman" w:hAnsi="Times New Roman" w:cs="Times New Roman"/>
          <w:color w:val="000000"/>
          <w:sz w:val="28"/>
          <w:szCs w:val="28"/>
        </w:rPr>
      </w:pPr>
      <w:r>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Pr>
          <w:rFonts w:ascii="Times New Roman" w:hAnsi="Times New Roman"/>
          <w:color w:val="FF0000"/>
          <w:sz w:val="28"/>
          <w:szCs w:val="28"/>
        </w:rPr>
        <w:t xml:space="preserve"> </w:t>
      </w:r>
    </w:p>
    <w:p w:rsidR="006C439D" w:rsidRDefault="006C439D">
      <w:pPr>
        <w:pStyle w:val="ListParagraph"/>
        <w:numPr>
          <w:ilvl w:val="0"/>
          <w:numId w:val="1"/>
        </w:numPr>
        <w:ind w:left="0" w:firstLine="567"/>
        <w:rPr>
          <w:rFonts w:ascii="Times New Roman" w:hAnsi="Times New Roman"/>
          <w:sz w:val="28"/>
          <w:szCs w:val="28"/>
        </w:rPr>
      </w:pPr>
      <w:r>
        <w:rPr>
          <w:rStyle w:val="a5"/>
          <w:rFonts w:ascii="Times New Roman" w:hAnsi="Times New Roman" w:cs="Times New Roman"/>
          <w:color w:val="000000"/>
          <w:sz w:val="28"/>
          <w:szCs w:val="28"/>
        </w:rPr>
        <w:t xml:space="preserve">При наличии в собственности </w:t>
      </w:r>
      <w:r>
        <w:rPr>
          <w:rStyle w:val="a5"/>
          <w:rFonts w:ascii="Times New Roman" w:hAnsi="Times New Roman" w:cs="Times New Roman"/>
          <w:b/>
          <w:color w:val="000000"/>
          <w:sz w:val="28"/>
          <w:szCs w:val="28"/>
        </w:rPr>
        <w:t>жилого или садового дома,</w:t>
      </w:r>
      <w:r>
        <w:rPr>
          <w:rStyle w:val="a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6C439D" w:rsidRDefault="006C439D">
      <w:pPr>
        <w:pStyle w:val="ListParagraph"/>
        <w:numPr>
          <w:ilvl w:val="0"/>
          <w:numId w:val="1"/>
        </w:numPr>
        <w:ind w:left="0" w:firstLine="567"/>
        <w:rPr>
          <w:rStyle w:val="a5"/>
          <w:rFonts w:ascii="Times New Roman" w:hAnsi="Times New Roman" w:cs="Times New Roman"/>
          <w:color w:val="000000"/>
          <w:sz w:val="28"/>
          <w:szCs w:val="28"/>
        </w:rPr>
      </w:pPr>
      <w:r>
        <w:rPr>
          <w:rFonts w:ascii="Times New Roman" w:hAnsi="Times New Roman"/>
          <w:sz w:val="28"/>
          <w:szCs w:val="28"/>
        </w:rPr>
        <w:t>При заполнении пункта 3 «</w:t>
      </w:r>
      <w:r>
        <w:rPr>
          <w:rFonts w:ascii="Times New Roman" w:hAnsi="Times New Roman"/>
          <w:b/>
          <w:sz w:val="28"/>
          <w:szCs w:val="28"/>
        </w:rPr>
        <w:t>Квартиры</w:t>
      </w:r>
      <w:r>
        <w:rPr>
          <w:rFonts w:ascii="Times New Roman" w:hAnsi="Times New Roman"/>
          <w:sz w:val="28"/>
          <w:szCs w:val="28"/>
        </w:rPr>
        <w:t>» соответственно вносятся сведения о ней, например 2-комнатная квартира.</w:t>
      </w:r>
    </w:p>
    <w:p w:rsidR="006C439D" w:rsidRDefault="006C439D">
      <w:pPr>
        <w:pStyle w:val="ListParagraph"/>
        <w:numPr>
          <w:ilvl w:val="0"/>
          <w:numId w:val="1"/>
        </w:numPr>
        <w:ind w:left="0" w:firstLine="567"/>
        <w:rPr>
          <w:rFonts w:ascii="Times New Roman" w:hAnsi="Times New Roman"/>
          <w:sz w:val="28"/>
          <w:szCs w:val="28"/>
        </w:rPr>
      </w:pPr>
      <w:r>
        <w:rPr>
          <w:rStyle w:val="a5"/>
          <w:rFonts w:ascii="Times New Roman" w:hAnsi="Times New Roman" w:cs="Times New Roman"/>
          <w:color w:val="000000"/>
          <w:sz w:val="28"/>
          <w:szCs w:val="28"/>
        </w:rPr>
        <w:t>В строке 4 «</w:t>
      </w:r>
      <w:r>
        <w:rPr>
          <w:rStyle w:val="a5"/>
          <w:rFonts w:ascii="Times New Roman" w:hAnsi="Times New Roman" w:cs="Times New Roman"/>
          <w:b/>
          <w:color w:val="000000"/>
          <w:sz w:val="28"/>
          <w:szCs w:val="28"/>
        </w:rPr>
        <w:t>Гаражи</w:t>
      </w:r>
      <w:r>
        <w:rPr>
          <w:rStyle w:val="a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w:t>
      </w:r>
      <w:r>
        <w:rPr>
          <w:rFonts w:ascii="Times New Roman" w:hAnsi="Times New Roman"/>
          <w:sz w:val="28"/>
          <w:szCs w:val="28"/>
        </w:rPr>
        <w:lastRenderedPageBreak/>
        <w:t>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6C439D" w:rsidRDefault="006C439D">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6C439D" w:rsidRDefault="006C439D">
      <w:pPr>
        <w:ind w:firstLine="567"/>
        <w:rPr>
          <w:rFonts w:ascii="Times New Roman" w:hAnsi="Times New Roman"/>
          <w:sz w:val="28"/>
          <w:szCs w:val="28"/>
        </w:rPr>
      </w:pPr>
      <w:r>
        <w:rPr>
          <w:rFonts w:ascii="Times New Roman" w:hAnsi="Times New Roman"/>
          <w:sz w:val="28"/>
          <w:szCs w:val="28"/>
        </w:rPr>
        <w:t>2) район;</w:t>
      </w:r>
    </w:p>
    <w:p w:rsidR="006C439D" w:rsidRDefault="006C439D">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6C439D" w:rsidRDefault="006C439D">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6C439D" w:rsidRDefault="006C439D">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6C439D" w:rsidRDefault="006C439D">
      <w:pPr>
        <w:pStyle w:val="ConsPlusNonformat"/>
        <w:ind w:firstLine="567"/>
        <w:rPr>
          <w:rFonts w:ascii="Times New Roman" w:hAnsi="Times New Roman"/>
          <w:sz w:val="28"/>
          <w:szCs w:val="28"/>
        </w:rPr>
      </w:pPr>
      <w:r>
        <w:rPr>
          <w:rFonts w:ascii="Times New Roman" w:hAnsi="Times New Roman" w:cs="Times New Roman"/>
          <w:sz w:val="28"/>
          <w:szCs w:val="28"/>
        </w:rPr>
        <w:t>Также рекомендуется указывать индекс.</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6C439D" w:rsidRDefault="006C439D">
      <w:pPr>
        <w:ind w:firstLine="567"/>
        <w:rPr>
          <w:rFonts w:ascii="Times New Roman" w:hAnsi="Times New Roman"/>
          <w:sz w:val="28"/>
          <w:szCs w:val="28"/>
        </w:rPr>
      </w:pPr>
      <w:r>
        <w:rPr>
          <w:rFonts w:ascii="Times New Roman" w:hAnsi="Times New Roman"/>
          <w:sz w:val="28"/>
          <w:szCs w:val="28"/>
        </w:rPr>
        <w:t>1) наименование государства;</w:t>
      </w:r>
    </w:p>
    <w:p w:rsidR="006C439D" w:rsidRDefault="006C439D">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6C439D" w:rsidRDefault="006C439D">
      <w:pPr>
        <w:ind w:firstLine="567"/>
        <w:rPr>
          <w:rFonts w:ascii="Times New Roman" w:hAnsi="Times New Roman"/>
          <w:b/>
          <w:sz w:val="28"/>
          <w:szCs w:val="28"/>
        </w:rPr>
      </w:pPr>
      <w:r>
        <w:rPr>
          <w:rFonts w:ascii="Times New Roman" w:hAnsi="Times New Roman"/>
          <w:sz w:val="28"/>
          <w:szCs w:val="28"/>
        </w:rPr>
        <w:t>3) почтовый адрес.</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Основание приобретения и источники средств</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и </w:t>
      </w:r>
      <w:r>
        <w:rPr>
          <w:rFonts w:ascii="Times New Roman" w:hAnsi="Times New Roman"/>
          <w:sz w:val="28"/>
          <w:szCs w:val="28"/>
        </w:rPr>
        <w:lastRenderedPageBreak/>
        <w:t>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Pr>
          <w:rFonts w:ascii="Times New Roman" w:hAnsi="Times New Roman"/>
          <w:sz w:val="28"/>
          <w:szCs w:val="28"/>
        </w:rPr>
        <w:tab/>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77:02:0014017:1994-72/004/2018-2 от 27 март 2018 г., договор купли-продажи от 19 февраля 2018 г. и т.д.</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 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6C439D" w:rsidRDefault="006C439D">
      <w:pPr>
        <w:pStyle w:val="ListParagraph"/>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6C439D" w:rsidRDefault="006C439D">
      <w:pPr>
        <w:pStyle w:val="ListParagraph"/>
        <w:ind w:left="0" w:firstLine="567"/>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C439D" w:rsidRDefault="006C439D">
      <w:pPr>
        <w:pStyle w:val="ConsPlusNormal"/>
        <w:ind w:firstLine="567"/>
        <w:jc w:val="both"/>
      </w:pPr>
      <w:bookmarkStart w:id="2" w:name="Par8"/>
      <w:bookmarkEnd w:id="2"/>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C439D" w:rsidRDefault="006C439D">
      <w:pPr>
        <w:pStyle w:val="ConsPlusNormal"/>
        <w:ind w:firstLine="567"/>
        <w:jc w:val="both"/>
      </w:pPr>
      <w:r>
        <w:lastRenderedPageBreak/>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6C439D" w:rsidRDefault="006C439D">
      <w:pPr>
        <w:pStyle w:val="ListParagraph"/>
        <w:ind w:left="0" w:firstLine="567"/>
        <w:rPr>
          <w:rFonts w:ascii="Times New Roman" w:hAnsi="Times New Roman"/>
          <w:b/>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6C439D" w:rsidRDefault="006C439D">
      <w:pPr>
        <w:pStyle w:val="ListParagraph"/>
        <w:ind w:left="0" w:firstLine="567"/>
        <w:rPr>
          <w:rFonts w:ascii="Times New Roman" w:hAnsi="Times New Roman"/>
          <w:color w:val="000000"/>
          <w:sz w:val="28"/>
          <w:szCs w:val="28"/>
        </w:rPr>
      </w:pPr>
      <w:r>
        <w:rPr>
          <w:rFonts w:ascii="Times New Roman" w:hAnsi="Times New Roman"/>
          <w:b/>
          <w:sz w:val="28"/>
          <w:szCs w:val="28"/>
        </w:rPr>
        <w:t>Подраздел 3.2. Транспортные средства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w:t>
      </w:r>
      <w:r>
        <w:rPr>
          <w:rFonts w:ascii="Times New Roman" w:hAnsi="Times New Roman"/>
          <w:sz w:val="28"/>
          <w:szCs w:val="28"/>
        </w:rPr>
        <w:lastRenderedPageBreak/>
        <w:t>приказом Министерства внутренних дел Российской Федерации от 26 июня 2018 г. № 399).</w:t>
      </w:r>
    </w:p>
    <w:p w:rsidR="006C439D" w:rsidRDefault="006C439D">
      <w:pPr>
        <w:pStyle w:val="ListParagraph"/>
        <w:numPr>
          <w:ilvl w:val="0"/>
          <w:numId w:val="1"/>
        </w:numPr>
        <w:ind w:left="0" w:firstLine="567"/>
        <w:rPr>
          <w:rFonts w:ascii="Times New Roman" w:hAnsi="Times New Roman"/>
          <w:color w:val="000000"/>
          <w:sz w:val="28"/>
          <w:szCs w:val="28"/>
        </w:rPr>
      </w:pPr>
      <w:r>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его супругу (супруга), несовершеннолетнего ребенка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7" w:history="1">
        <w:r>
          <w:rPr>
            <w:rStyle w:val="ab"/>
            <w:rFonts w:ascii="Times New Roman" w:hAnsi="Times New Roman"/>
          </w:rPr>
          <w:t>МО ГИБДД ТНРЭР № 2 ГУ МВД России по г. Москве</w:t>
        </w:r>
      </w:hyperlink>
      <w:r>
        <w:rPr>
          <w:rFonts w:ascii="Times New Roman" w:eastAsia="Times New Roman" w:hAnsi="Times New Roman"/>
          <w:sz w:val="28"/>
          <w:szCs w:val="28"/>
        </w:rPr>
        <w:t xml:space="preserve">, </w:t>
      </w:r>
      <w:hyperlink r:id="rId18" w:history="1">
        <w:r>
          <w:rPr>
            <w:rStyle w:val="ab"/>
            <w:rFonts w:ascii="Times New Roman" w:hAnsi="Times New Roman"/>
          </w:rPr>
          <w:t>ОГИБДД ММО МВД России «Шалинский</w:t>
        </w:r>
      </w:hyperlink>
      <w:r>
        <w:rPr>
          <w:rFonts w:ascii="Times New Roman" w:eastAsia="Times New Roman" w:hAnsi="Times New Roman"/>
          <w:sz w:val="28"/>
          <w:szCs w:val="28"/>
        </w:rPr>
        <w:t xml:space="preserve">», </w:t>
      </w:r>
      <w:hyperlink r:id="rId19" w:history="1">
        <w:r>
          <w:rPr>
            <w:rStyle w:val="ab"/>
            <w:rFonts w:ascii="Times New Roman" w:hAnsi="Times New Roman"/>
          </w:rPr>
          <w:t>ОГИБДД ММО МВД России по Новолялинскому району</w:t>
        </w:r>
      </w:hyperlink>
      <w:r>
        <w:rPr>
          <w:rFonts w:ascii="Times New Roman" w:eastAsia="Times New Roman" w:hAnsi="Times New Roman"/>
          <w:sz w:val="28"/>
          <w:szCs w:val="28"/>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rPr>
        <w:t xml:space="preserve"> и т.д. Указанные данные заполняются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6C439D" w:rsidRDefault="006C439D">
      <w:pPr>
        <w:pStyle w:val="ListParagraph"/>
        <w:ind w:left="0" w:firstLine="851"/>
        <w:rPr>
          <w:rFonts w:ascii="Times New Roman" w:hAnsi="Times New Roman"/>
          <w:sz w:val="28"/>
          <w:szCs w:val="28"/>
        </w:rPr>
      </w:pPr>
    </w:p>
    <w:p w:rsidR="006C439D" w:rsidRDefault="006C439D">
      <w:pPr>
        <w:ind w:firstLine="851"/>
        <w:jc w:val="center"/>
        <w:rPr>
          <w:rFonts w:ascii="Times New Roman" w:hAnsi="Times New Roman"/>
          <w:b/>
          <w:sz w:val="28"/>
          <w:szCs w:val="28"/>
        </w:rPr>
      </w:pPr>
      <w:r>
        <w:rPr>
          <w:rFonts w:ascii="Times New Roman" w:hAnsi="Times New Roman"/>
          <w:b/>
          <w:sz w:val="28"/>
          <w:szCs w:val="28"/>
        </w:rPr>
        <w:t>РАЗДЕЛ 4. СВЕДЕНИЯ О СЧЕТАХ В БАНКАХ И ИНЫХ КРЕДИТНЫХ ОРГАНИЗАЦИЯХ</w:t>
      </w:r>
    </w:p>
    <w:p w:rsidR="006C439D" w:rsidRDefault="006C439D">
      <w:pPr>
        <w:ind w:firstLine="851"/>
        <w:jc w:val="center"/>
        <w:rPr>
          <w:rFonts w:ascii="Times New Roman" w:hAnsi="Times New Roman"/>
          <w:b/>
          <w:sz w:val="28"/>
          <w:szCs w:val="28"/>
        </w:rPr>
      </w:pP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6C439D" w:rsidRDefault="006C439D">
      <w:pPr>
        <w:pStyle w:val="ListParagraph"/>
        <w:ind w:left="0" w:firstLine="567"/>
        <w:rPr>
          <w:rStyle w:val="a5"/>
          <w:rFonts w:ascii="Times New Roman" w:hAnsi="Times New Roman" w:cs="Times New Roman"/>
          <w:color w:val="000000"/>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6C439D" w:rsidRDefault="006C439D">
      <w:pPr>
        <w:ind w:firstLine="567"/>
        <w:rPr>
          <w:rFonts w:ascii="Times New Roman" w:hAnsi="Times New Roman"/>
          <w:sz w:val="28"/>
          <w:szCs w:val="28"/>
        </w:rPr>
      </w:pPr>
      <w:r>
        <w:rPr>
          <w:rStyle w:val="a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w:t>
      </w:r>
      <w:r>
        <w:rPr>
          <w:rFonts w:ascii="Times New Roman" w:hAnsi="Times New Roman"/>
          <w:sz w:val="28"/>
          <w:szCs w:val="28"/>
        </w:rPr>
        <w:lastRenderedPageBreak/>
        <w:t>не был закрыт банком или иной кредитной организацией по письменному заявлению владельца счета;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5) счета, открытые для погашения кредита.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6) вклады (счета) в драгоценных металлах (в том числе указывается вид счета и металл, в котором он открыт).</w:t>
      </w:r>
    </w:p>
    <w:p w:rsidR="006C439D" w:rsidRDefault="006C439D">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0" w:history="1">
        <w:r>
          <w:rPr>
            <w:rStyle w:val="ab"/>
            <w:rFonts w:ascii="Times New Roman" w:hAnsi="Times New Roman"/>
          </w:rPr>
          <w:t>http://www.cbr.ru/hd_base/?PrtId=metall_base_new</w:t>
        </w:r>
      </w:hyperlink>
      <w:r>
        <w:rPr>
          <w:rFonts w:ascii="Times New Roman" w:hAnsi="Times New Roman"/>
          <w:sz w:val="28"/>
          <w:szCs w:val="28"/>
        </w:rPr>
        <w:t>.</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в данном разделе не указываются следующие счета: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3) депозитные счета нотариуса;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4) счета, отрытые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физическим лицам открываются следующие счета:</w:t>
      </w:r>
    </w:p>
    <w:p w:rsidR="006C439D" w:rsidRDefault="006C439D">
      <w:pPr>
        <w:pStyle w:val="ListParagraph"/>
        <w:ind w:left="0" w:firstLine="567"/>
        <w:rPr>
          <w:rFonts w:ascii="Times New Roman" w:eastAsia="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6C439D" w:rsidRDefault="006C439D">
      <w:pPr>
        <w:pStyle w:val="ListParagraph"/>
        <w:ind w:left="0" w:firstLine="567"/>
        <w:rPr>
          <w:rFonts w:ascii="Times New Roman" w:hAnsi="Times New Roman"/>
          <w:sz w:val="28"/>
          <w:szCs w:val="28"/>
        </w:rPr>
      </w:pPr>
      <w:r>
        <w:rPr>
          <w:rFonts w:ascii="Times New Roman" w:eastAsia="Times New Roman" w:hAnsi="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lastRenderedPageBreak/>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«Дата открытия счета» </w:t>
      </w:r>
      <w:r>
        <w:rPr>
          <w:rStyle w:val="a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«Остаток на счете» заполняется по состоянию на отчетную дату. </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1" w:history="1">
        <w:r>
          <w:rPr>
            <w:rStyle w:val="ab"/>
            <w:rFonts w:ascii="Times New Roman" w:hAnsi="Times New Roman"/>
          </w:rPr>
          <w:t>http://www.cbr.ru/currency_base/daily.aspx</w:t>
        </w:r>
      </w:hyperlink>
      <w:r>
        <w:rPr>
          <w:rFonts w:ascii="Times New Roman" w:hAnsi="Times New Roman"/>
          <w:sz w:val="28"/>
          <w:szCs w:val="28"/>
        </w:rPr>
        <w:t>.</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«Сумма поступивших на счет денежных средств» заполняется </w:t>
      </w:r>
      <w:r>
        <w:rPr>
          <w:rFonts w:ascii="Times New Roman" w:hAnsi="Times New Roman"/>
          <w:b/>
          <w:sz w:val="28"/>
          <w:szCs w:val="28"/>
        </w:rPr>
        <w:t>только</w:t>
      </w:r>
      <w:r>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2019 году указывается общая сумма денежных средств, поступивших на счет в 2018 году, если эта сумма превышает общий доход служащего (работника) и его супруги (супруга) за 2016, 2017 и 2018 годы. В этом случае к справке прилагается выписка о движении денежных средств по данному счету за отчетный период. </w:t>
      </w:r>
    </w:p>
    <w:p w:rsidR="006C439D" w:rsidRDefault="006C439D">
      <w:pPr>
        <w:ind w:firstLine="567"/>
        <w:rPr>
          <w:rFonts w:ascii="Times New Roman" w:hAnsi="Times New Roman"/>
          <w:sz w:val="28"/>
          <w:szCs w:val="28"/>
        </w:rPr>
      </w:pPr>
      <w:r>
        <w:rPr>
          <w:rFonts w:ascii="Times New Roman" w:hAnsi="Times New Roman"/>
          <w:sz w:val="28"/>
          <w:szCs w:val="28"/>
        </w:rPr>
        <w:t>При этом в данной графе следует сделать специальную пометку «Выписка от _______ №           прилагается на    л.».</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обратиться в банк или соответствующую кредитную организацию.</w:t>
      </w:r>
      <w:r>
        <w:rPr>
          <w:rStyle w:val="a5"/>
          <w:rFonts w:ascii="Times New Roman" w:hAnsi="Times New Roman" w:cs="Times New Roman"/>
          <w:color w:val="000000"/>
          <w:sz w:val="28"/>
          <w:szCs w:val="28"/>
        </w:rPr>
        <w:t xml:space="preserve"> </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Совместный счет</w:t>
      </w:r>
    </w:p>
    <w:p w:rsidR="006C439D" w:rsidRDefault="006C439D">
      <w:pPr>
        <w:pStyle w:val="ListParagraph"/>
        <w:numPr>
          <w:ilvl w:val="0"/>
          <w:numId w:val="1"/>
        </w:numPr>
        <w:ind w:left="0" w:firstLine="567"/>
        <w:rPr>
          <w:rStyle w:val="a5"/>
          <w:rFonts w:ascii="Times New Roman" w:hAnsi="Times New Roman" w:cs="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6C439D" w:rsidRDefault="006C439D">
      <w:pPr>
        <w:pStyle w:val="ListParagraph"/>
        <w:ind w:left="0" w:firstLine="567"/>
        <w:rPr>
          <w:rFonts w:ascii="Times New Roman" w:hAnsi="Times New Roman"/>
          <w:b/>
          <w:sz w:val="28"/>
          <w:szCs w:val="28"/>
        </w:rPr>
      </w:pPr>
      <w:r>
        <w:rPr>
          <w:rStyle w:val="a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lastRenderedPageBreak/>
        <w:t>Кредитные карты, карты с овердрафтом</w:t>
      </w:r>
    </w:p>
    <w:p w:rsidR="006C439D" w:rsidRDefault="006C439D">
      <w:pPr>
        <w:pStyle w:val="ListParagraph"/>
        <w:numPr>
          <w:ilvl w:val="0"/>
          <w:numId w:val="1"/>
        </w:numPr>
        <w:ind w:left="0" w:firstLine="567"/>
        <w:rPr>
          <w:rFonts w:ascii="Times New Roman" w:hAnsi="Times New Roman"/>
          <w:sz w:val="28"/>
        </w:rPr>
      </w:pPr>
      <w:r>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W w:w="0" w:type="auto"/>
        <w:tblLayout w:type="fixed"/>
        <w:tblLook w:val="0000" w:firstRow="0" w:lastRow="0" w:firstColumn="0" w:lastColumn="0" w:noHBand="0" w:noVBand="0"/>
      </w:tblPr>
      <w:tblGrid>
        <w:gridCol w:w="2234"/>
        <w:gridCol w:w="7335"/>
      </w:tblGrid>
      <w:tr w:rsidR="006C439D">
        <w:trPr>
          <w:trHeight w:val="435"/>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pStyle w:val="ListParagraph"/>
              <w:ind w:left="0" w:firstLine="0"/>
              <w:rPr>
                <w:rFonts w:ascii="Times New Roman" w:hAnsi="Times New Roman"/>
                <w:sz w:val="28"/>
              </w:rPr>
            </w:pPr>
            <w:r>
              <w:rPr>
                <w:rFonts w:ascii="Times New Roman" w:hAnsi="Times New Roman"/>
                <w:sz w:val="28"/>
              </w:rPr>
              <w:t>Расчетная (дебетовая)</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pStyle w:val="ListParagraph"/>
              <w:ind w:left="0" w:firstLine="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C439D">
        <w:trPr>
          <w:trHeight w:val="435"/>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pStyle w:val="ListParagraph"/>
              <w:ind w:left="0" w:firstLine="0"/>
              <w:rPr>
                <w:rFonts w:ascii="Times New Roman" w:hAnsi="Times New Roman"/>
                <w:sz w:val="28"/>
              </w:rPr>
            </w:pPr>
            <w:r>
              <w:rPr>
                <w:rFonts w:ascii="Times New Roman" w:hAnsi="Times New Roman"/>
                <w:sz w:val="28"/>
              </w:rPr>
              <w:t>Кредитная</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6C439D" w:rsidRDefault="006C439D">
            <w:pPr>
              <w:pStyle w:val="ListParagraph"/>
              <w:ind w:left="0" w:firstLine="0"/>
              <w:rPr>
                <w:rFonts w:ascii="Times New Roman" w:hAnsi="Times New Roman"/>
                <w:sz w:val="28"/>
              </w:rPr>
            </w:pPr>
            <w:r>
              <w:rPr>
                <w:rFonts w:ascii="Times New Roman" w:hAnsi="Times New Roman"/>
                <w:sz w:val="28"/>
              </w:rPr>
              <w:t xml:space="preserve">Как электронное средство платежа используется для совершения ее держателем операций за счет </w:t>
            </w:r>
            <w:r>
              <w:rPr>
                <w:rFonts w:ascii="Times New Roman" w:hAnsi="Times New Roman"/>
                <w:sz w:val="28"/>
              </w:rPr>
              <w:br/>
              <w:t xml:space="preserve">денежных средств, предоставленных кредитной </w:t>
            </w:r>
            <w:r>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6C439D" w:rsidRDefault="006C439D">
      <w:pPr>
        <w:pStyle w:val="ListParagraph"/>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6C439D" w:rsidRDefault="006C439D">
      <w:pPr>
        <w:pStyle w:val="ListParagraph"/>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справки.</w:t>
      </w:r>
    </w:p>
    <w:p w:rsidR="006C439D" w:rsidRDefault="006C439D">
      <w:pPr>
        <w:pStyle w:val="ListParagraph"/>
        <w:numPr>
          <w:ilvl w:val="0"/>
          <w:numId w:val="1"/>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rsidR="006C439D" w:rsidRDefault="006C439D">
      <w:pPr>
        <w:pStyle w:val="ListParagraph"/>
        <w:numPr>
          <w:ilvl w:val="0"/>
          <w:numId w:val="1"/>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 счета</w:t>
      </w:r>
      <w:r>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Pr>
          <w:rFonts w:ascii="Times New Roman" w:hAnsi="Times New Roman"/>
          <w:sz w:val="28"/>
          <w:szCs w:val="28"/>
          <w:lang w:val="en-US"/>
        </w:rPr>
        <w:t>Qiwi</w:t>
      </w:r>
      <w:r>
        <w:rPr>
          <w:rFonts w:ascii="Times New Roman" w:hAnsi="Times New Roman"/>
          <w:sz w:val="28"/>
          <w:szCs w:val="28"/>
        </w:rPr>
        <w:t xml:space="preserve"> кошелек» и др.).</w:t>
      </w:r>
    </w:p>
    <w:p w:rsidR="006C439D" w:rsidRDefault="006C439D">
      <w:pPr>
        <w:pStyle w:val="ListParagraph"/>
        <w:ind w:left="567" w:firstLine="0"/>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6C439D" w:rsidRDefault="006C439D">
      <w:pPr>
        <w:pStyle w:val="ListParagraph"/>
        <w:numPr>
          <w:ilvl w:val="0"/>
          <w:numId w:val="1"/>
        </w:numPr>
        <w:ind w:left="0" w:firstLine="567"/>
        <w:rPr>
          <w:rFonts w:ascii="Times New Roman" w:hAnsi="Times New Roman"/>
          <w:b/>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Ликвидация кредитной организации</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6C439D" w:rsidRDefault="006C439D">
      <w:pPr>
        <w:pStyle w:val="ListParagraph"/>
        <w:widowControl w:val="0"/>
        <w:ind w:left="0" w:firstLine="567"/>
        <w:rPr>
          <w:rFonts w:ascii="Times New Roman" w:hAnsi="Times New Roman"/>
          <w:sz w:val="28"/>
          <w:szCs w:val="28"/>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2" w:history="1">
        <w:r>
          <w:rPr>
            <w:rStyle w:val="ab"/>
            <w:rFonts w:ascii="Times New Roman" w:hAnsi="Times New Roman"/>
          </w:rPr>
          <w:t>http://cbr.ru/credit/likvidbase/</w:t>
        </w:r>
      </w:hyperlink>
      <w:r>
        <w:rPr>
          <w:rFonts w:ascii="Times New Roman" w:hAnsi="Times New Roman"/>
          <w:sz w:val="28"/>
          <w:szCs w:val="28"/>
        </w:rPr>
        <w:t xml:space="preserve">. </w:t>
      </w:r>
    </w:p>
    <w:p w:rsidR="006C439D" w:rsidRDefault="006C439D">
      <w:pPr>
        <w:ind w:firstLine="851"/>
        <w:jc w:val="center"/>
        <w:rPr>
          <w:rFonts w:ascii="Times New Roman" w:hAnsi="Times New Roman"/>
          <w:sz w:val="28"/>
          <w:szCs w:val="28"/>
        </w:rPr>
      </w:pPr>
    </w:p>
    <w:p w:rsidR="006C439D" w:rsidRDefault="006C439D">
      <w:pPr>
        <w:ind w:firstLine="851"/>
        <w:jc w:val="center"/>
        <w:rPr>
          <w:rFonts w:ascii="Times New Roman" w:hAnsi="Times New Roman"/>
          <w:sz w:val="28"/>
          <w:szCs w:val="28"/>
        </w:rPr>
      </w:pPr>
    </w:p>
    <w:p w:rsidR="006C439D" w:rsidRDefault="006C439D">
      <w:pPr>
        <w:ind w:firstLine="851"/>
        <w:jc w:val="center"/>
        <w:rPr>
          <w:rFonts w:ascii="Times New Roman" w:hAnsi="Times New Roman"/>
          <w:sz w:val="28"/>
          <w:szCs w:val="28"/>
        </w:rPr>
      </w:pPr>
    </w:p>
    <w:p w:rsidR="006C439D" w:rsidRDefault="006C439D">
      <w:pPr>
        <w:ind w:firstLine="851"/>
        <w:jc w:val="center"/>
        <w:rPr>
          <w:rFonts w:ascii="Times New Roman" w:hAnsi="Times New Roman"/>
          <w:b/>
          <w:sz w:val="28"/>
          <w:szCs w:val="28"/>
        </w:rPr>
      </w:pPr>
      <w:r>
        <w:rPr>
          <w:rFonts w:ascii="Times New Roman" w:hAnsi="Times New Roman"/>
          <w:sz w:val="28"/>
          <w:szCs w:val="28"/>
        </w:rPr>
        <w:t xml:space="preserve"> </w:t>
      </w:r>
    </w:p>
    <w:p w:rsidR="006C439D" w:rsidRDefault="006C439D">
      <w:pPr>
        <w:ind w:firstLine="851"/>
        <w:jc w:val="center"/>
        <w:rPr>
          <w:rFonts w:ascii="Times New Roman" w:hAnsi="Times New Roman"/>
          <w:sz w:val="28"/>
          <w:szCs w:val="28"/>
        </w:rPr>
      </w:pPr>
      <w:r>
        <w:rPr>
          <w:rFonts w:ascii="Times New Roman" w:hAnsi="Times New Roman"/>
          <w:b/>
          <w:sz w:val="28"/>
          <w:szCs w:val="28"/>
        </w:rPr>
        <w:t>РАЗДЕЛ 5. СВЕДЕНИЯ О ЦЕННЫХ БУМАГАХ</w:t>
      </w:r>
    </w:p>
    <w:p w:rsidR="006C439D" w:rsidRDefault="006C439D">
      <w:pPr>
        <w:ind w:firstLine="851"/>
        <w:jc w:val="center"/>
        <w:rPr>
          <w:rFonts w:ascii="Times New Roman" w:hAnsi="Times New Roman"/>
          <w:sz w:val="28"/>
          <w:szCs w:val="28"/>
        </w:rPr>
      </w:pP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6C439D" w:rsidRDefault="006C439D">
      <w:pPr>
        <w:pStyle w:val="ListParagraph"/>
        <w:ind w:left="0" w:firstLine="567"/>
        <w:rPr>
          <w:rFonts w:ascii="Times New Roman" w:hAnsi="Times New Roman"/>
          <w:b/>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также подлежат отражению в подразделе 5.1 или 5.2 соответственно.</w:t>
      </w:r>
    </w:p>
    <w:p w:rsidR="006C439D" w:rsidRDefault="006C439D">
      <w:pPr>
        <w:ind w:firstLine="567"/>
        <w:rPr>
          <w:rFonts w:ascii="Times New Roman" w:hAnsi="Times New Roman"/>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w:t>
      </w:r>
      <w:r>
        <w:rPr>
          <w:rFonts w:ascii="Times New Roman" w:hAnsi="Times New Roman"/>
          <w:sz w:val="28"/>
          <w:szCs w:val="28"/>
        </w:rPr>
        <w:lastRenderedPageBreak/>
        <w:t xml:space="preserve">акционерным обществом и на часть имущества, остающегося после его ликвидации. Акция является именной ценной бумагой.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6C439D" w:rsidRDefault="006C439D">
      <w:pPr>
        <w:tabs>
          <w:tab w:val="left" w:pos="426"/>
        </w:tabs>
        <w:ind w:firstLine="567"/>
        <w:rPr>
          <w:rFonts w:ascii="Times New Roman" w:hAnsi="Times New Roman"/>
          <w:b/>
          <w:sz w:val="28"/>
          <w:szCs w:val="28"/>
        </w:rPr>
      </w:pPr>
      <w:r>
        <w:rPr>
          <w:rFonts w:ascii="Times New Roman" w:hAnsi="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3" w:name="Par619"/>
      <w:bookmarkEnd w:id="3"/>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3" w:history="1">
        <w:r>
          <w:rPr>
            <w:rStyle w:val="ab"/>
            <w:rFonts w:ascii="Times New Roman" w:hAnsi="Times New Roman"/>
          </w:rPr>
          <w:t>http://www.cbr.ru/currency_base/daily.aspx</w:t>
        </w:r>
      </w:hyperlink>
      <w:r>
        <w:rPr>
          <w:rFonts w:ascii="Times New Roman" w:hAnsi="Times New Roman"/>
          <w:sz w:val="28"/>
          <w:szCs w:val="28"/>
        </w:rPr>
        <w:t>.</w:t>
      </w:r>
    </w:p>
    <w:p w:rsidR="006C439D" w:rsidRDefault="006C439D">
      <w:pPr>
        <w:pStyle w:val="ListParagraph"/>
        <w:ind w:left="0" w:firstLine="567"/>
        <w:rPr>
          <w:rFonts w:ascii="Times New Roman" w:hAnsi="Times New Roman"/>
          <w:b/>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6C439D" w:rsidRDefault="006C439D">
      <w:pPr>
        <w:pStyle w:val="ListParagraph"/>
        <w:numPr>
          <w:ilvl w:val="0"/>
          <w:numId w:val="1"/>
        </w:numPr>
        <w:ind w:left="0" w:firstLine="567"/>
        <w:rPr>
          <w:rFonts w:ascii="Times New Roman" w:hAnsi="Times New Roman"/>
          <w:b/>
          <w:sz w:val="28"/>
          <w:szCs w:val="28"/>
        </w:rPr>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Подраздел 5.2. Иные ценные бумаги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C439D" w:rsidRDefault="006C439D">
      <w:pPr>
        <w:pStyle w:val="ListParagraph"/>
        <w:numPr>
          <w:ilvl w:val="0"/>
          <w:numId w:val="1"/>
        </w:numPr>
        <w:ind w:left="0" w:firstLine="567"/>
        <w:rPr>
          <w:rFonts w:ascii="Times New Roman" w:hAnsi="Times New Roman"/>
          <w:sz w:val="24"/>
          <w:szCs w:val="28"/>
        </w:rPr>
      </w:pPr>
      <w:r>
        <w:rPr>
          <w:rFonts w:ascii="Times New Roman" w:hAnsi="Times New Roman"/>
          <w:sz w:val="28"/>
          <w:szCs w:val="28"/>
        </w:rPr>
        <w:t>В графе «</w:t>
      </w:r>
      <w:r>
        <w:rPr>
          <w:rFonts w:ascii="Times New Roman" w:hAnsi="Times New Roman"/>
          <w:b/>
          <w:sz w:val="28"/>
          <w:szCs w:val="28"/>
        </w:rPr>
        <w:t>Общая стоимость</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4" w:history="1">
        <w:r>
          <w:rPr>
            <w:rStyle w:val="ab"/>
            <w:rFonts w:ascii="Times New Roman" w:hAnsi="Times New Roman"/>
          </w:rPr>
          <w:t>http://www.cbr.ru/currency_base/daily.aspx</w:t>
        </w:r>
      </w:hyperlink>
      <w:r>
        <w:rPr>
          <w:rFonts w:ascii="Times New Roman" w:hAnsi="Times New Roman"/>
          <w:sz w:val="28"/>
          <w:szCs w:val="28"/>
        </w:rPr>
        <w:t>.</w:t>
      </w:r>
    </w:p>
    <w:p w:rsidR="006C439D" w:rsidRDefault="006C439D">
      <w:pPr>
        <w:pStyle w:val="ListParagraph"/>
        <w:ind w:left="0"/>
        <w:rPr>
          <w:rFonts w:ascii="Times New Roman" w:hAnsi="Times New Roman"/>
          <w:sz w:val="24"/>
          <w:szCs w:val="28"/>
        </w:rPr>
      </w:pPr>
    </w:p>
    <w:p w:rsidR="006C439D" w:rsidRDefault="006C439D">
      <w:pPr>
        <w:ind w:firstLine="0"/>
        <w:jc w:val="center"/>
        <w:rPr>
          <w:rFonts w:ascii="Times New Roman" w:hAnsi="Times New Roman"/>
          <w:sz w:val="24"/>
          <w:szCs w:val="28"/>
        </w:rPr>
      </w:pPr>
      <w:r>
        <w:rPr>
          <w:rFonts w:ascii="Times New Roman" w:hAnsi="Times New Roman"/>
          <w:b/>
          <w:sz w:val="28"/>
          <w:szCs w:val="28"/>
        </w:rPr>
        <w:t>РАЗДЕЛ 6. СВЕДЕНИЯ ОБ ОБЯЗАТЕЛЬСТВАХ ИМУЩЕСТВЕННОГО ХАРАКТЕРА</w:t>
      </w:r>
    </w:p>
    <w:p w:rsidR="006C439D" w:rsidRDefault="006C439D">
      <w:pPr>
        <w:ind w:firstLine="851"/>
        <w:jc w:val="center"/>
        <w:rPr>
          <w:rFonts w:ascii="Times New Roman" w:hAnsi="Times New Roman"/>
          <w:sz w:val="24"/>
          <w:szCs w:val="28"/>
        </w:rPr>
      </w:pPr>
    </w:p>
    <w:p w:rsidR="006C439D" w:rsidRDefault="006C439D">
      <w:pPr>
        <w:ind w:firstLine="567"/>
        <w:rPr>
          <w:rFonts w:ascii="Times New Roman" w:hAnsi="Times New Roman"/>
          <w:sz w:val="28"/>
          <w:szCs w:val="28"/>
        </w:rPr>
      </w:pPr>
      <w:r>
        <w:rPr>
          <w:rFonts w:ascii="Times New Roman" w:hAnsi="Times New Roman"/>
          <w:b/>
          <w:sz w:val="28"/>
          <w:szCs w:val="28"/>
        </w:rPr>
        <w:lastRenderedPageBreak/>
        <w:t>Подраздел 6.1. Объекты недвижимого имущества, находящиеся в пользовании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условии, что эти объекты указаны в разделе 3.1 соответствующей справки (аналогично в отношении несовершеннолетних детей).</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6C439D" w:rsidRDefault="006C439D">
      <w:pPr>
        <w:ind w:firstLine="567"/>
        <w:rPr>
          <w:rFonts w:ascii="Times New Roman" w:hAnsi="Times New Roman"/>
          <w:sz w:val="28"/>
          <w:szCs w:val="28"/>
        </w:rPr>
      </w:pPr>
      <w:r>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C439D" w:rsidRDefault="006C439D">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C439D" w:rsidRDefault="006C439D">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rsidR="006C439D" w:rsidRDefault="006C439D">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6C439D" w:rsidRDefault="006C439D">
      <w:pPr>
        <w:ind w:firstLine="567"/>
        <w:rPr>
          <w:rFonts w:ascii="Times New Roman" w:hAnsi="Times New Roman"/>
          <w:sz w:val="28"/>
          <w:szCs w:val="28"/>
        </w:rPr>
      </w:pPr>
      <w:r>
        <w:rPr>
          <w:rFonts w:ascii="Times New Roman" w:hAnsi="Times New Roman"/>
          <w:sz w:val="28"/>
          <w:szCs w:val="28"/>
        </w:rPr>
        <w:t>5) объекты незавершенного строительства, используемые для бытовых нужд, но не зарегистрированные в установленном порядке органами Росреестра;</w:t>
      </w:r>
    </w:p>
    <w:p w:rsidR="006C439D" w:rsidRDefault="006C439D">
      <w:pPr>
        <w:ind w:firstLine="567"/>
        <w:rPr>
          <w:rFonts w:ascii="Times New Roman" w:hAnsi="Times New Roman"/>
          <w:sz w:val="28"/>
          <w:szCs w:val="28"/>
        </w:rPr>
      </w:pPr>
      <w:r>
        <w:rPr>
          <w:rFonts w:ascii="Times New Roman" w:hAnsi="Times New Roman"/>
          <w:sz w:val="28"/>
          <w:szCs w:val="28"/>
        </w:rPr>
        <w:t>6) принадлежащем на праве пожизненного наследуемого владения земельным участком.</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lastRenderedPageBreak/>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6C439D" w:rsidRDefault="006C439D">
      <w:pPr>
        <w:pStyle w:val="ListParagraph"/>
        <w:widowControl w:val="0"/>
        <w:numPr>
          <w:ilvl w:val="0"/>
          <w:numId w:val="1"/>
        </w:numPr>
        <w:ind w:left="0" w:firstLine="567"/>
        <w:rPr>
          <w:rFonts w:ascii="Times New Roman" w:hAnsi="Times New Roman"/>
          <w:sz w:val="28"/>
          <w:szCs w:val="28"/>
        </w:rPr>
      </w:pPr>
      <w:bookmarkStart w:id="5" w:name="Par626"/>
      <w:bookmarkEnd w:id="5"/>
      <w:r>
        <w:rPr>
          <w:rFonts w:ascii="Times New Roman" w:hAnsi="Times New Roman"/>
          <w:sz w:val="28"/>
          <w:szCs w:val="28"/>
        </w:rPr>
        <w:t>В графе «</w:t>
      </w:r>
      <w:r>
        <w:rPr>
          <w:rFonts w:ascii="Times New Roman" w:hAnsi="Times New Roman"/>
          <w:b/>
          <w:sz w:val="28"/>
          <w:szCs w:val="28"/>
        </w:rPr>
        <w:t>Вид и сроки пользования</w:t>
      </w:r>
      <w:r>
        <w:rPr>
          <w:rFonts w:ascii="Times New Roman" w:hAnsi="Times New Roman"/>
          <w:sz w:val="28"/>
          <w:szCs w:val="28"/>
        </w:rPr>
        <w:t>» указываются вид пользования (аренда, безвозмездное пользование и др.) и сроки пользования.</w:t>
      </w:r>
    </w:p>
    <w:p w:rsidR="006C439D" w:rsidRDefault="006C439D">
      <w:pPr>
        <w:pStyle w:val="ListParagraph"/>
        <w:numPr>
          <w:ilvl w:val="0"/>
          <w:numId w:val="1"/>
        </w:numPr>
        <w:ind w:left="0" w:firstLine="567"/>
        <w:rPr>
          <w:rFonts w:ascii="Times New Roman" w:hAnsi="Times New Roman"/>
        </w:rPr>
      </w:pPr>
      <w:bookmarkStart w:id="6" w:name="Par627"/>
      <w:bookmarkEnd w:id="6"/>
      <w:r>
        <w:rPr>
          <w:rFonts w:ascii="Times New Roman" w:hAnsi="Times New Roman"/>
          <w:sz w:val="28"/>
          <w:szCs w:val="28"/>
        </w:rPr>
        <w:t>В графе «</w:t>
      </w:r>
      <w:r>
        <w:rPr>
          <w:rFonts w:ascii="Times New Roman" w:hAnsi="Times New Roman"/>
          <w:b/>
          <w:sz w:val="28"/>
          <w:szCs w:val="28"/>
        </w:rPr>
        <w:t>Основание пользования</w:t>
      </w:r>
      <w:r>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C439D" w:rsidRDefault="006C439D">
      <w:pPr>
        <w:pStyle w:val="13"/>
        <w:numPr>
          <w:ilvl w:val="0"/>
          <w:numId w:val="1"/>
        </w:numPr>
        <w:spacing w:after="0" w:line="100" w:lineRule="atLeast"/>
        <w:ind w:left="0" w:firstLine="567"/>
        <w:jc w:val="both"/>
        <w:rPr>
          <w:rFonts w:ascii="Times New Roman" w:hAnsi="Times New Roman"/>
        </w:rPr>
      </w:pPr>
      <w:r>
        <w:rPr>
          <w:rFonts w:ascii="Times New Roman" w:hAnsi="Times New Roman"/>
        </w:rPr>
        <w:t xml:space="preserve">В данном подразделе </w:t>
      </w:r>
      <w:r>
        <w:rPr>
          <w:rFonts w:ascii="Times New Roman" w:hAnsi="Times New Roman"/>
          <w:b/>
        </w:rPr>
        <w:t>не указывается</w:t>
      </w:r>
      <w:r>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6C439D" w:rsidRDefault="006C439D">
      <w:pPr>
        <w:pStyle w:val="13"/>
        <w:numPr>
          <w:ilvl w:val="0"/>
          <w:numId w:val="1"/>
        </w:numPr>
        <w:spacing w:after="0" w:line="100" w:lineRule="atLeast"/>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6C439D" w:rsidRDefault="006C439D">
      <w:pPr>
        <w:pStyle w:val="13"/>
        <w:spacing w:after="0" w:line="100" w:lineRule="atLeast"/>
        <w:ind w:firstLine="567"/>
        <w:jc w:val="both"/>
        <w:rPr>
          <w:rFonts w:ascii="Times New Roman" w:hAnsi="Times New Roman"/>
          <w:b/>
        </w:rPr>
      </w:pPr>
      <w:r>
        <w:rPr>
          <w:rFonts w:ascii="Times New Roman" w:hAnsi="Times New Roman"/>
        </w:rPr>
        <w:t>При этом данные доли собственности должны быть отражены в подразделе 3.1. справок служащего (работника) и его супруги (супруга).</w:t>
      </w:r>
    </w:p>
    <w:p w:rsidR="006C439D" w:rsidRDefault="006C439D">
      <w:pPr>
        <w:pStyle w:val="ListParagraph"/>
        <w:ind w:left="0" w:firstLine="567"/>
        <w:rPr>
          <w:rFonts w:ascii="Times New Roman" w:hAnsi="Times New Roman"/>
          <w:sz w:val="28"/>
          <w:szCs w:val="28"/>
        </w:rPr>
      </w:pPr>
      <w:r>
        <w:rPr>
          <w:rFonts w:ascii="Times New Roman" w:hAnsi="Times New Roman"/>
          <w:b/>
          <w:sz w:val="28"/>
          <w:szCs w:val="28"/>
        </w:rPr>
        <w:t>Подраздел 6.2. Срочные обязательства финансового характера</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которым является служащий (работник), его супруга (супруг), несовершеннолетний ребенок.</w:t>
      </w:r>
    </w:p>
    <w:p w:rsidR="006C439D" w:rsidRDefault="006C439D">
      <w:pPr>
        <w:pStyle w:val="ListParagraph"/>
        <w:widowControl w:val="0"/>
        <w:numPr>
          <w:ilvl w:val="0"/>
          <w:numId w:val="1"/>
        </w:numPr>
        <w:ind w:left="0" w:firstLine="567"/>
        <w:rPr>
          <w:rFonts w:ascii="Times New Roman" w:hAnsi="Times New Roman"/>
          <w:sz w:val="28"/>
          <w:szCs w:val="28"/>
        </w:rPr>
      </w:pPr>
      <w:bookmarkStart w:id="7" w:name="Par629"/>
      <w:bookmarkEnd w:id="7"/>
      <w:r>
        <w:rPr>
          <w:rFonts w:ascii="Times New Roman" w:hAnsi="Times New Roman"/>
          <w:sz w:val="28"/>
          <w:szCs w:val="28"/>
        </w:rPr>
        <w:t>В графе «</w:t>
      </w:r>
      <w:r>
        <w:rPr>
          <w:rFonts w:ascii="Times New Roman" w:hAnsi="Times New Roman"/>
          <w:b/>
          <w:sz w:val="28"/>
          <w:szCs w:val="28"/>
        </w:rPr>
        <w:t>Содержание обязательства</w:t>
      </w:r>
      <w:r>
        <w:rPr>
          <w:rFonts w:ascii="Times New Roman" w:hAnsi="Times New Roman"/>
          <w:sz w:val="28"/>
          <w:szCs w:val="28"/>
        </w:rPr>
        <w:t>» указывается существо обязательства (заем, кредит и другие).</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Кредитор (должник)</w:t>
      </w:r>
      <w:r>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6C439D" w:rsidRDefault="006C439D">
      <w:pPr>
        <w:pStyle w:val="ListParagraph"/>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6C439D" w:rsidRDefault="006C439D">
      <w:pPr>
        <w:widowControl w:val="0"/>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6C439D" w:rsidRDefault="006C439D">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6C439D" w:rsidRDefault="006C439D">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6C439D" w:rsidRDefault="006C439D">
      <w:pPr>
        <w:pStyle w:val="ListParagraph"/>
        <w:widowControl w:val="0"/>
        <w:numPr>
          <w:ilvl w:val="0"/>
          <w:numId w:val="1"/>
        </w:numPr>
        <w:ind w:left="0" w:firstLine="567"/>
        <w:rPr>
          <w:rFonts w:ascii="Times New Roman" w:hAnsi="Times New Roman"/>
          <w:sz w:val="28"/>
          <w:szCs w:val="28"/>
        </w:rPr>
      </w:pPr>
      <w:bookmarkStart w:id="8" w:name="Par631"/>
      <w:bookmarkEnd w:id="8"/>
      <w:r>
        <w:rPr>
          <w:rFonts w:ascii="Times New Roman" w:hAnsi="Times New Roman"/>
          <w:sz w:val="28"/>
          <w:szCs w:val="28"/>
        </w:rPr>
        <w:t>В графе «</w:t>
      </w:r>
      <w:r>
        <w:rPr>
          <w:rFonts w:ascii="Times New Roman" w:hAnsi="Times New Roman"/>
          <w:b/>
          <w:sz w:val="28"/>
          <w:szCs w:val="28"/>
        </w:rPr>
        <w:t>Основание возникновения</w:t>
      </w:r>
      <w:r>
        <w:rPr>
          <w:rFonts w:ascii="Times New Roman" w:hAnsi="Times New Roman"/>
          <w:sz w:val="28"/>
          <w:szCs w:val="28"/>
        </w:rPr>
        <w:t xml:space="preserve">» указываются основание </w:t>
      </w:r>
      <w:r>
        <w:rPr>
          <w:rFonts w:ascii="Times New Roman" w:hAnsi="Times New Roman"/>
          <w:sz w:val="28"/>
          <w:szCs w:val="28"/>
        </w:rPr>
        <w:lastRenderedPageBreak/>
        <w:t>возникновения обязательства, а также реквизиты (дата, номер) соответствующего договора или акта.</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6C439D" w:rsidRDefault="006C439D">
      <w:pPr>
        <w:widowControl w:val="0"/>
        <w:ind w:firstLine="567"/>
        <w:rPr>
          <w:rFonts w:ascii="Times New Roman" w:hAnsi="Times New Roman"/>
          <w:sz w:val="28"/>
          <w:szCs w:val="28"/>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5" w:history="1">
        <w:r>
          <w:rPr>
            <w:rStyle w:val="ab"/>
            <w:rFonts w:ascii="Times New Roman" w:hAnsi="Times New Roman"/>
          </w:rPr>
          <w:t>http://www.cbr.ru/currency_base/daily.aspx</w:t>
        </w:r>
      </w:hyperlink>
      <w:r>
        <w:rPr>
          <w:rFonts w:ascii="Times New Roman" w:hAnsi="Times New Roman"/>
          <w:sz w:val="28"/>
          <w:szCs w:val="28"/>
        </w:rPr>
        <w:t>.</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w:t>
      </w:r>
    </w:p>
    <w:p w:rsidR="006C439D" w:rsidRDefault="006C439D">
      <w:pPr>
        <w:pStyle w:val="ListParagraph"/>
        <w:widowControl w:val="0"/>
        <w:numPr>
          <w:ilvl w:val="0"/>
          <w:numId w:val="1"/>
        </w:numPr>
        <w:ind w:left="0" w:firstLine="567"/>
        <w:rPr>
          <w:rFonts w:ascii="Times New Roman" w:hAnsi="Times New Roman"/>
          <w:sz w:val="28"/>
          <w:szCs w:val="28"/>
        </w:rPr>
      </w:pPr>
      <w:bookmarkStart w:id="9" w:name="Par633"/>
      <w:bookmarkEnd w:id="9"/>
      <w:r>
        <w:rPr>
          <w:rFonts w:ascii="Times New Roman" w:hAnsi="Times New Roman"/>
          <w:sz w:val="28"/>
          <w:szCs w:val="28"/>
        </w:rPr>
        <w:t>В графе «</w:t>
      </w:r>
      <w:r>
        <w:rPr>
          <w:rFonts w:ascii="Times New Roman" w:hAnsi="Times New Roman"/>
          <w:b/>
          <w:sz w:val="28"/>
          <w:szCs w:val="28"/>
        </w:rPr>
        <w:t>Условия обязательства</w:t>
      </w:r>
      <w:r>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6C439D" w:rsidRDefault="006C439D">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6C439D" w:rsidRDefault="006C439D">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C439D" w:rsidRDefault="006C439D">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rsidR="006C439D" w:rsidRDefault="006C439D">
      <w:pPr>
        <w:ind w:firstLine="567"/>
        <w:rPr>
          <w:rFonts w:ascii="Times New Roman" w:hAnsi="Times New Roman"/>
          <w:sz w:val="28"/>
          <w:szCs w:val="28"/>
        </w:rPr>
      </w:pPr>
      <w:r>
        <w:rPr>
          <w:rFonts w:ascii="Times New Roman" w:hAnsi="Times New Roman"/>
          <w:sz w:val="28"/>
          <w:szCs w:val="28"/>
        </w:rPr>
        <w:t>3) договор займа;</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6C439D" w:rsidRDefault="006C439D">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6C439D" w:rsidRDefault="006C439D">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6C439D" w:rsidRDefault="006C439D">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C439D" w:rsidRDefault="006C439D">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C439D" w:rsidRDefault="006C439D">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C439D" w:rsidRDefault="006C439D">
      <w:pPr>
        <w:ind w:firstLine="567"/>
        <w:rPr>
          <w:rFonts w:ascii="Times New Roman" w:hAnsi="Times New Roman"/>
          <w:b/>
          <w:sz w:val="28"/>
          <w:szCs w:val="28"/>
        </w:rPr>
      </w:pPr>
      <w:r>
        <w:rPr>
          <w:rFonts w:ascii="Times New Roman" w:hAnsi="Times New Roman"/>
          <w:sz w:val="28"/>
          <w:szCs w:val="28"/>
        </w:rPr>
        <w:t>10) иные обязательства, в том числе установленные решением суда.</w:t>
      </w:r>
    </w:p>
    <w:p w:rsidR="006C439D" w:rsidRDefault="006C439D">
      <w:pPr>
        <w:pStyle w:val="ListParagraph"/>
        <w:widowControl w:val="0"/>
        <w:numPr>
          <w:ilvl w:val="0"/>
          <w:numId w:val="1"/>
        </w:numPr>
        <w:ind w:left="0" w:firstLine="567"/>
        <w:rPr>
          <w:rFonts w:ascii="Times New Roman" w:hAnsi="Times New Roman"/>
          <w:b/>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6C439D" w:rsidRDefault="006C439D">
      <w:pPr>
        <w:pStyle w:val="ListParagraph"/>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w:t>
      </w:r>
      <w:r>
        <w:rPr>
          <w:rFonts w:ascii="Times New Roman" w:hAnsi="Times New Roman"/>
          <w:sz w:val="28"/>
          <w:szCs w:val="28"/>
        </w:rPr>
        <w:lastRenderedPageBreak/>
        <w:t>банком или иной кредитной организацией для оплаты по указанному договору.</w:t>
      </w:r>
    </w:p>
    <w:p w:rsidR="006C439D" w:rsidRDefault="006C439D">
      <w:pPr>
        <w:ind w:firstLine="567"/>
        <w:rPr>
          <w:rFonts w:ascii="Times New Roman" w:hAnsi="Times New Roman"/>
          <w:b/>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C439D" w:rsidRDefault="006C439D">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C439D" w:rsidRDefault="006C439D">
      <w:pPr>
        <w:pStyle w:val="ListParagraph"/>
        <w:ind w:left="0" w:firstLine="567"/>
        <w:rPr>
          <w:rFonts w:ascii="Times New Roman" w:hAnsi="Times New Roman"/>
          <w:b/>
          <w:sz w:val="28"/>
          <w:szCs w:val="28"/>
        </w:rPr>
      </w:pPr>
      <w:r>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Pr>
          <w:rFonts w:ascii="Times New Roman" w:hAnsi="Times New Roman"/>
          <w:sz w:val="24"/>
          <w:szCs w:val="28"/>
        </w:rPr>
        <w:t xml:space="preserve"> </w:t>
      </w:r>
    </w:p>
    <w:p w:rsidR="006C439D" w:rsidRDefault="006C439D">
      <w:pPr>
        <w:ind w:firstLine="567"/>
        <w:rPr>
          <w:rFonts w:ascii="Times New Roman" w:hAnsi="Times New Roman"/>
          <w:sz w:val="28"/>
          <w:szCs w:val="28"/>
        </w:rPr>
      </w:pPr>
      <w:r>
        <w:rPr>
          <w:rFonts w:ascii="Times New Roman" w:hAnsi="Times New Roman"/>
          <w:b/>
          <w:sz w:val="28"/>
          <w:szCs w:val="28"/>
        </w:rPr>
        <w:t xml:space="preserve">3) обязательства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w:t>
      </w:r>
      <w:r>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w:t>
      </w:r>
      <w:r>
        <w:rPr>
          <w:rFonts w:ascii="Times New Roman" w:hAnsi="Times New Roman"/>
          <w:sz w:val="28"/>
          <w:szCs w:val="28"/>
        </w:rPr>
        <w:lastRenderedPageBreak/>
        <w:t>страховые выплаты по таким договорам рассматриваются в качестве дохода лица, в отношении которого представляется справка.</w:t>
      </w:r>
    </w:p>
    <w:p w:rsidR="006C439D" w:rsidRDefault="006C439D">
      <w:pPr>
        <w:ind w:firstLine="567"/>
        <w:rPr>
          <w:rFonts w:ascii="Times New Roman" w:hAnsi="Times New Roman"/>
          <w:sz w:val="28"/>
          <w:szCs w:val="28"/>
        </w:rPr>
      </w:pPr>
      <w:r>
        <w:rPr>
          <w:rFonts w:ascii="Times New Roman" w:hAnsi="Times New Roman"/>
          <w:sz w:val="28"/>
          <w:szCs w:val="28"/>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6C439D" w:rsidRDefault="006C439D">
      <w:pPr>
        <w:ind w:firstLine="567"/>
        <w:rPr>
          <w:rFonts w:ascii="Times New Roman" w:hAnsi="Times New Roman"/>
          <w:b/>
          <w:sz w:val="28"/>
          <w:szCs w:val="28"/>
        </w:rPr>
      </w:pPr>
      <w:r>
        <w:rPr>
          <w:rFonts w:ascii="Times New Roman" w:hAnsi="Times New Roman"/>
          <w:sz w:val="28"/>
          <w:szCs w:val="28"/>
        </w:rPr>
        <w:t>В графе 3 подраздела 6.2 справки указывается вторая сторона обязательства: должник, наименование юридического лица, адрес организации, с которой заключен соответствующий договор, остальные графы заполняются также согласно ссылкам к данному разделу справки. В графе 5 указываются сумма обязательства и размер обязательства по состоянию на отчетную дату, выраженные в рублевом эквиваленте.</w:t>
      </w:r>
    </w:p>
    <w:p w:rsidR="006C439D" w:rsidRDefault="006C439D">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6C439D" w:rsidRDefault="006C439D">
      <w:pPr>
        <w:ind w:firstLine="567"/>
        <w:rPr>
          <w:rFonts w:ascii="Times New Roman" w:hAnsi="Times New Roman"/>
          <w:sz w:val="24"/>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за вычетом стоимости приобретенных в рамках договора на брокерское обслуживание либо договора доверительного управления ценных бумаг.</w:t>
      </w:r>
    </w:p>
    <w:p w:rsidR="006C439D" w:rsidRDefault="006C439D">
      <w:pPr>
        <w:ind w:firstLine="567"/>
        <w:rPr>
          <w:rFonts w:ascii="Times New Roman" w:hAnsi="Times New Roman"/>
          <w:sz w:val="24"/>
          <w:szCs w:val="28"/>
        </w:rPr>
      </w:pPr>
    </w:p>
    <w:p w:rsidR="006C439D" w:rsidRDefault="006C439D">
      <w:pPr>
        <w:ind w:firstLine="0"/>
        <w:jc w:val="center"/>
        <w:rPr>
          <w:rFonts w:ascii="Times New Roman" w:hAnsi="Times New Roman"/>
          <w:sz w:val="24"/>
          <w:szCs w:val="28"/>
        </w:rPr>
      </w:pPr>
      <w:r>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6C439D" w:rsidRDefault="006C439D">
      <w:pPr>
        <w:ind w:firstLine="851"/>
        <w:jc w:val="center"/>
        <w:rPr>
          <w:rFonts w:ascii="Times New Roman" w:hAnsi="Times New Roman"/>
          <w:sz w:val="24"/>
          <w:szCs w:val="28"/>
        </w:rPr>
      </w:pP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w:t>
      </w:r>
      <w:r>
        <w:rPr>
          <w:rFonts w:ascii="Times New Roman" w:hAnsi="Times New Roman"/>
          <w:sz w:val="28"/>
          <w:szCs w:val="28"/>
        </w:rPr>
        <w:lastRenderedPageBreak/>
        <w:t>отношении земельных участков следует руководствоваться пунктом 79 настоящих Методических рекомендаций), местонахождение (адрес) в соответствии с пунктами 88-89 настоящих Методических рекомендаций, площадь (кв. м) в соответствии с пунктом 90 настоящих Методических рекомендаций.</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rsidR="006C439D" w:rsidRDefault="006C439D">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rsidR="006C439D" w:rsidRDefault="006C439D">
      <w:pPr>
        <w:pStyle w:val="ListParagraph"/>
        <w:widowControl w:val="0"/>
        <w:ind w:left="0" w:firstLine="567"/>
        <w:rPr>
          <w:rFonts w:ascii="Times New Roman" w:hAnsi="Times New Roman"/>
          <w:bCs/>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128 настоящих Методических рекомендаций, местонахождение организации (адрес), уставный капитал в соответствии с пунктом 129 настоящих Методических рекомендаций, доли участия в соответствии с пунктом 130 настоящих Методических рекомендаций.</w:t>
      </w:r>
    </w:p>
    <w:p w:rsidR="006C439D" w:rsidRDefault="006C439D">
      <w:pPr>
        <w:pStyle w:val="ListParagraph"/>
        <w:widowControl w:val="0"/>
        <w:numPr>
          <w:ilvl w:val="0"/>
          <w:numId w:val="1"/>
        </w:numPr>
        <w:ind w:left="0" w:firstLine="567"/>
        <w:rPr>
          <w:rStyle w:val="a5"/>
          <w:rFonts w:ascii="Times New Roman" w:hAnsi="Times New Roman" w:cs="Times New Roman"/>
          <w:sz w:val="28"/>
          <w:szCs w:val="28"/>
        </w:rPr>
      </w:pPr>
      <w:r>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Pr>
          <w:rStyle w:val="a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6C439D" w:rsidRDefault="006C439D">
      <w:pPr>
        <w:pStyle w:val="ListParagraph"/>
        <w:widowControl w:val="0"/>
        <w:ind w:left="0" w:firstLine="567"/>
        <w:rPr>
          <w:rStyle w:val="a5"/>
          <w:rFonts w:ascii="Times New Roman" w:hAnsi="Times New Roman" w:cs="Times New Roman"/>
          <w:sz w:val="28"/>
          <w:szCs w:val="28"/>
        </w:rPr>
      </w:pPr>
      <w:r>
        <w:rPr>
          <w:rStyle w:val="a5"/>
          <w:rFonts w:ascii="Times New Roman" w:hAnsi="Times New Roman" w:cs="Times New Roman"/>
          <w:sz w:val="28"/>
          <w:szCs w:val="28"/>
        </w:rPr>
        <w:t>В случае безвозмездной сделки с юридическим лицом в данной графе указываются н</w:t>
      </w:r>
      <w:r>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6C439D" w:rsidRDefault="006C439D">
      <w:pPr>
        <w:pStyle w:val="ListParagraph"/>
        <w:widowControl w:val="0"/>
        <w:numPr>
          <w:ilvl w:val="0"/>
          <w:numId w:val="1"/>
        </w:numPr>
        <w:ind w:left="0" w:firstLine="567"/>
      </w:pPr>
      <w:r>
        <w:rPr>
          <w:rStyle w:val="a5"/>
          <w:rFonts w:ascii="Times New Roman" w:hAnsi="Times New Roman" w:cs="Times New Roman"/>
          <w:sz w:val="28"/>
          <w:szCs w:val="28"/>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6C439D" w:rsidRDefault="006C439D">
      <w:pPr>
        <w:ind w:firstLine="567"/>
      </w:pPr>
    </w:p>
    <w:sectPr w:rsidR="006C439D">
      <w:headerReference w:type="default" r:id="rId26"/>
      <w:footerReference w:type="even" r:id="rId27"/>
      <w:footerReference w:type="default" r:id="rId28"/>
      <w:headerReference w:type="first" r:id="rId29"/>
      <w:footerReference w:type="first" r:id="rId30"/>
      <w:pgSz w:w="11906" w:h="16838"/>
      <w:pgMar w:top="483" w:right="1134" w:bottom="709" w:left="1418" w:header="426" w:footer="72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9D" w:rsidRDefault="006C439D">
      <w:r>
        <w:separator/>
      </w:r>
    </w:p>
  </w:endnote>
  <w:endnote w:type="continuationSeparator" w:id="0">
    <w:p w:rsidR="006C439D" w:rsidRDefault="006C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9D" w:rsidRDefault="006C43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9D" w:rsidRDefault="006C43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9D" w:rsidRDefault="006C43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9D" w:rsidRDefault="006C439D">
      <w:r>
        <w:separator/>
      </w:r>
    </w:p>
  </w:footnote>
  <w:footnote w:type="continuationSeparator" w:id="0">
    <w:p w:rsidR="006C439D" w:rsidRDefault="006C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9D" w:rsidRDefault="006C439D">
    <w:pPr>
      <w:pStyle w:val="af"/>
    </w:pPr>
    <w:r>
      <w:fldChar w:fldCharType="begin"/>
    </w:r>
    <w:r>
      <w:instrText xml:space="preserve"> PAGE </w:instrText>
    </w:r>
    <w:r>
      <w:fldChar w:fldCharType="separate"/>
    </w:r>
    <w:r w:rsidR="00CB456D">
      <w:rPr>
        <w:noProof/>
      </w:rPr>
      <w:t>42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9D" w:rsidRDefault="006C43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center"/>
      <w:pPr>
        <w:tabs>
          <w:tab w:val="num" w:pos="0"/>
        </w:tabs>
        <w:ind w:left="6249" w:hanging="720"/>
      </w:pPr>
      <w:rPr>
        <w:sz w:val="28"/>
        <w:szCs w:val="28"/>
      </w:rPr>
    </w:lvl>
    <w:lvl w:ilvl="1">
      <w:start w:val="1"/>
      <w:numFmt w:val="lowerLetter"/>
      <w:lvlText w:val="%2."/>
      <w:lvlJc w:val="left"/>
      <w:pPr>
        <w:tabs>
          <w:tab w:val="num" w:pos="0"/>
        </w:tabs>
        <w:ind w:left="2858" w:hanging="360"/>
      </w:pPr>
    </w:lvl>
    <w:lvl w:ilvl="2">
      <w:start w:val="1"/>
      <w:numFmt w:val="lowerRoman"/>
      <w:lvlText w:val="%2.%3."/>
      <w:lvlJc w:val="right"/>
      <w:pPr>
        <w:tabs>
          <w:tab w:val="num" w:pos="0"/>
        </w:tabs>
        <w:ind w:left="3578" w:hanging="180"/>
      </w:pPr>
    </w:lvl>
    <w:lvl w:ilvl="3">
      <w:start w:val="1"/>
      <w:numFmt w:val="decimal"/>
      <w:lvlText w:val="%2.%3.%4."/>
      <w:lvlJc w:val="left"/>
      <w:pPr>
        <w:tabs>
          <w:tab w:val="num" w:pos="0"/>
        </w:tabs>
        <w:ind w:left="4298" w:hanging="360"/>
      </w:pPr>
    </w:lvl>
    <w:lvl w:ilvl="4">
      <w:start w:val="1"/>
      <w:numFmt w:val="lowerLetter"/>
      <w:lvlText w:val="%2.%3.%4.%5."/>
      <w:lvlJc w:val="left"/>
      <w:pPr>
        <w:tabs>
          <w:tab w:val="num" w:pos="0"/>
        </w:tabs>
        <w:ind w:left="5018" w:hanging="360"/>
      </w:pPr>
    </w:lvl>
    <w:lvl w:ilvl="5">
      <w:start w:val="1"/>
      <w:numFmt w:val="lowerRoman"/>
      <w:lvlText w:val="%2.%3.%4.%5.%6."/>
      <w:lvlJc w:val="right"/>
      <w:pPr>
        <w:tabs>
          <w:tab w:val="num" w:pos="0"/>
        </w:tabs>
        <w:ind w:left="5738" w:hanging="180"/>
      </w:pPr>
    </w:lvl>
    <w:lvl w:ilvl="6">
      <w:start w:val="1"/>
      <w:numFmt w:val="decimal"/>
      <w:lvlText w:val="%2.%3.%4.%5.%6.%7."/>
      <w:lvlJc w:val="left"/>
      <w:pPr>
        <w:tabs>
          <w:tab w:val="num" w:pos="0"/>
        </w:tabs>
        <w:ind w:left="6458" w:hanging="360"/>
      </w:pPr>
    </w:lvl>
    <w:lvl w:ilvl="7">
      <w:start w:val="1"/>
      <w:numFmt w:val="lowerLetter"/>
      <w:lvlText w:val="%2.%3.%4.%5.%6.%7.%8."/>
      <w:lvlJc w:val="left"/>
      <w:pPr>
        <w:tabs>
          <w:tab w:val="num" w:pos="0"/>
        </w:tabs>
        <w:ind w:left="7178" w:hanging="360"/>
      </w:pPr>
    </w:lvl>
    <w:lvl w:ilvl="8">
      <w:start w:val="1"/>
      <w:numFmt w:val="lowerRoman"/>
      <w:lvlText w:val="%2.%3.%4.%5.%6.%7.%8.%9."/>
      <w:lvlJc w:val="right"/>
      <w:pPr>
        <w:tabs>
          <w:tab w:val="num" w:pos="0"/>
        </w:tabs>
        <w:ind w:left="7898" w:hanging="180"/>
      </w:pPr>
    </w:lvl>
  </w:abstractNum>
  <w:abstractNum w:abstractNumId="1">
    <w:nsid w:val="00000002"/>
    <w:multiLevelType w:val="multilevel"/>
    <w:tmpl w:val="00000002"/>
    <w:name w:val="WWNum2"/>
    <w:lvl w:ilvl="0">
      <w:start w:val="1"/>
      <w:numFmt w:val="decimal"/>
      <w:lvlText w:val="%1)"/>
      <w:lvlJc w:val="left"/>
      <w:pPr>
        <w:tabs>
          <w:tab w:val="num" w:pos="0"/>
        </w:tabs>
        <w:ind w:left="1070" w:hanging="360"/>
      </w:pPr>
      <w:rPr>
        <w:rFonts w:cs="Times New Roman"/>
        <w:b w:val="0"/>
        <w:sz w:val="28"/>
        <w:szCs w:val="28"/>
      </w:r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
    <w:nsid w:val="00000003"/>
    <w:multiLevelType w:val="multilevel"/>
    <w:tmpl w:val="00000003"/>
    <w:name w:val="WWNum3"/>
    <w:lvl w:ilvl="0">
      <w:start w:val="1"/>
      <w:numFmt w:val="decimal"/>
      <w:lvlText w:val="%1)"/>
      <w:lvlJc w:val="left"/>
      <w:pPr>
        <w:tabs>
          <w:tab w:val="num" w:pos="0"/>
        </w:tabs>
        <w:ind w:left="928" w:hanging="360"/>
      </w:pPr>
    </w:lvl>
    <w:lvl w:ilvl="1">
      <w:start w:val="1"/>
      <w:numFmt w:val="lowerLetter"/>
      <w:lvlText w:val="%2."/>
      <w:lvlJc w:val="left"/>
      <w:pPr>
        <w:tabs>
          <w:tab w:val="num" w:pos="0"/>
        </w:tabs>
        <w:ind w:left="2265" w:hanging="360"/>
      </w:pPr>
    </w:lvl>
    <w:lvl w:ilvl="2">
      <w:start w:val="1"/>
      <w:numFmt w:val="lowerRoman"/>
      <w:lvlText w:val="%2.%3."/>
      <w:lvlJc w:val="right"/>
      <w:pPr>
        <w:tabs>
          <w:tab w:val="num" w:pos="0"/>
        </w:tabs>
        <w:ind w:left="2985" w:hanging="180"/>
      </w:pPr>
    </w:lvl>
    <w:lvl w:ilvl="3">
      <w:start w:val="1"/>
      <w:numFmt w:val="decimal"/>
      <w:lvlText w:val="%2.%3.%4."/>
      <w:lvlJc w:val="left"/>
      <w:pPr>
        <w:tabs>
          <w:tab w:val="num" w:pos="0"/>
        </w:tabs>
        <w:ind w:left="3705" w:hanging="360"/>
      </w:pPr>
    </w:lvl>
    <w:lvl w:ilvl="4">
      <w:start w:val="1"/>
      <w:numFmt w:val="lowerLetter"/>
      <w:lvlText w:val="%2.%3.%4.%5."/>
      <w:lvlJc w:val="left"/>
      <w:pPr>
        <w:tabs>
          <w:tab w:val="num" w:pos="0"/>
        </w:tabs>
        <w:ind w:left="4425" w:hanging="360"/>
      </w:pPr>
    </w:lvl>
    <w:lvl w:ilvl="5">
      <w:start w:val="1"/>
      <w:numFmt w:val="lowerRoman"/>
      <w:lvlText w:val="%2.%3.%4.%5.%6."/>
      <w:lvlJc w:val="right"/>
      <w:pPr>
        <w:tabs>
          <w:tab w:val="num" w:pos="0"/>
        </w:tabs>
        <w:ind w:left="5145" w:hanging="180"/>
      </w:pPr>
    </w:lvl>
    <w:lvl w:ilvl="6">
      <w:start w:val="1"/>
      <w:numFmt w:val="decimal"/>
      <w:lvlText w:val="%2.%3.%4.%5.%6.%7."/>
      <w:lvlJc w:val="left"/>
      <w:pPr>
        <w:tabs>
          <w:tab w:val="num" w:pos="0"/>
        </w:tabs>
        <w:ind w:left="5865" w:hanging="360"/>
      </w:pPr>
    </w:lvl>
    <w:lvl w:ilvl="7">
      <w:start w:val="1"/>
      <w:numFmt w:val="lowerLetter"/>
      <w:lvlText w:val="%2.%3.%4.%5.%6.%7.%8."/>
      <w:lvlJc w:val="left"/>
      <w:pPr>
        <w:tabs>
          <w:tab w:val="num" w:pos="0"/>
        </w:tabs>
        <w:ind w:left="6585" w:hanging="360"/>
      </w:pPr>
    </w:lvl>
    <w:lvl w:ilvl="8">
      <w:start w:val="1"/>
      <w:numFmt w:val="lowerRoman"/>
      <w:lvlText w:val="%2.%3.%4.%5.%6.%7.%8.%9."/>
      <w:lvlJc w:val="right"/>
      <w:pPr>
        <w:tabs>
          <w:tab w:val="num" w:pos="0"/>
        </w:tabs>
        <w:ind w:left="7305" w:hanging="180"/>
      </w:pPr>
    </w:lvl>
  </w:abstractNum>
  <w:abstractNum w:abstractNumId="3">
    <w:nsid w:val="00000004"/>
    <w:multiLevelType w:val="multilevel"/>
    <w:tmpl w:val="00000004"/>
    <w:name w:val="WWNum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4">
    <w:nsid w:val="00000005"/>
    <w:multiLevelType w:val="multilevel"/>
    <w:tmpl w:val="00000005"/>
    <w:name w:val="WWNum5"/>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5">
    <w:nsid w:val="00000006"/>
    <w:multiLevelType w:val="multilevel"/>
    <w:tmpl w:val="00000006"/>
    <w:name w:val="WWNum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6">
    <w:nsid w:val="00000007"/>
    <w:multiLevelType w:val="multilevel"/>
    <w:tmpl w:val="00000007"/>
    <w:name w:val="WWNum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7">
    <w:nsid w:val="00000008"/>
    <w:multiLevelType w:val="multilevel"/>
    <w:tmpl w:val="00000008"/>
    <w:name w:val="WWNum9"/>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79E"/>
    <w:rsid w:val="002E124C"/>
    <w:rsid w:val="006C439D"/>
    <w:rsid w:val="0077679E"/>
    <w:rsid w:val="00CB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709"/>
      <w:jc w:val="both"/>
    </w:pPr>
    <w:rPr>
      <w:rFonts w:ascii="Calibri" w:eastAsia="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Верхний колонтитул Знак"/>
    <w:basedOn w:val="DefaultParagraphFont"/>
  </w:style>
  <w:style w:type="character" w:customStyle="1" w:styleId="a4">
    <w:name w:val="Нижний колонтитул Знак"/>
    <w:basedOn w:val="DefaultParagraphFont"/>
  </w:style>
  <w:style w:type="character" w:customStyle="1" w:styleId="a5">
    <w:name w:val="Основной текст Знак"/>
    <w:rPr>
      <w:rFonts w:ascii="Calibri" w:hAnsi="Calibri" w:cs="Calibri"/>
    </w:rPr>
  </w:style>
  <w:style w:type="character" w:customStyle="1" w:styleId="1">
    <w:name w:val="Основной текст Знак1"/>
    <w:basedOn w:val="DefaultParagraphFont"/>
  </w:style>
  <w:style w:type="character" w:customStyle="1" w:styleId="apple-converted-space">
    <w:name w:val="apple-converted-space"/>
    <w:basedOn w:val="DefaultParagraphFont"/>
  </w:style>
  <w:style w:type="character" w:customStyle="1" w:styleId="a6">
    <w:name w:val="Текст сноски Знак"/>
    <w:rPr>
      <w:rFonts w:ascii="Times New Roman" w:eastAsia="Times New Roman" w:hAnsi="Times New Roman" w:cs="Times New Roman"/>
      <w:sz w:val="20"/>
      <w:szCs w:val="20"/>
    </w:rPr>
  </w:style>
  <w:style w:type="character" w:customStyle="1" w:styleId="footnotereference">
    <w:name w:val="footnote reference"/>
    <w:rPr>
      <w:vertAlign w:val="superscript"/>
    </w:rPr>
  </w:style>
  <w:style w:type="character" w:customStyle="1" w:styleId="FontStyle12">
    <w:name w:val="Font Style12"/>
    <w:rPr>
      <w:rFonts w:ascii="Times New Roman" w:hAnsi="Times New Roman" w:cs="Times New Roman"/>
      <w:sz w:val="24"/>
      <w:szCs w:val="24"/>
    </w:rPr>
  </w:style>
  <w:style w:type="character" w:customStyle="1" w:styleId="a7">
    <w:name w:val="Основной текст_"/>
    <w:rPr>
      <w:sz w:val="28"/>
      <w:szCs w:val="28"/>
    </w:rPr>
  </w:style>
  <w:style w:type="character" w:customStyle="1" w:styleId="a8">
    <w:name w:val="Текст выноски Знак"/>
    <w:rPr>
      <w:rFonts w:ascii="Tahoma" w:hAnsi="Tahoma" w:cs="Tahoma"/>
      <w:sz w:val="16"/>
      <w:szCs w:val="16"/>
    </w:rPr>
  </w:style>
  <w:style w:type="character" w:customStyle="1" w:styleId="annotationreference">
    <w:name w:val="annotation reference"/>
    <w:rPr>
      <w:sz w:val="16"/>
      <w:szCs w:val="16"/>
    </w:rPr>
  </w:style>
  <w:style w:type="character" w:customStyle="1" w:styleId="a9">
    <w:name w:val="Текст примечания Знак"/>
    <w:rPr>
      <w:sz w:val="20"/>
      <w:szCs w:val="20"/>
    </w:rPr>
  </w:style>
  <w:style w:type="character" w:customStyle="1" w:styleId="aa">
    <w:name w:val="Тема примечания Знак"/>
    <w:rPr>
      <w:b/>
      <w:bCs/>
      <w:sz w:val="20"/>
      <w:szCs w:val="20"/>
    </w:rPr>
  </w:style>
  <w:style w:type="character" w:customStyle="1" w:styleId="11">
    <w:name w:val="Основной текст Знак11"/>
    <w:rPr>
      <w:rFonts w:cs="Times New Roman"/>
    </w:rPr>
  </w:style>
  <w:style w:type="character" w:styleId="ab">
    <w:name w:val="Hyperlink"/>
    <w:basedOn w:val="DefaultParagraphFont"/>
    <w:rPr>
      <w:color w:val="0563C1"/>
      <w:u w:val="single"/>
      <w:lang/>
    </w:rPr>
  </w:style>
  <w:style w:type="character" w:customStyle="1" w:styleId="ListLabel1">
    <w:name w:val="ListLabel 1"/>
    <w:rPr>
      <w:sz w:val="28"/>
      <w:szCs w:val="28"/>
    </w:rPr>
  </w:style>
  <w:style w:type="character" w:customStyle="1" w:styleId="ListLabel2">
    <w:name w:val="ListLabel 2"/>
    <w:rPr>
      <w:rFonts w:cs="Times New Roman"/>
      <w:b w:val="0"/>
      <w:sz w:val="28"/>
      <w:szCs w:val="28"/>
    </w:rPr>
  </w:style>
  <w:style w:type="character" w:customStyle="1" w:styleId="ListLabel3">
    <w:name w:val="ListLabel 3"/>
    <w:rPr>
      <w:rFonts w:eastAsia="Calibri" w:cs="Times New Roman"/>
      <w:color w:val="00000A"/>
    </w:rPr>
  </w:style>
  <w:style w:type="character" w:customStyle="1" w:styleId="ListLabel4">
    <w:name w:val="ListLabel 4"/>
    <w:rPr>
      <w:rFonts w:cs="Times New Roman"/>
    </w:rPr>
  </w:style>
  <w:style w:type="character" w:customStyle="1" w:styleId="ListLabel5">
    <w:name w:val="ListLabel 5"/>
    <w:rPr>
      <w:rFonts w:cs="Times New Roman"/>
      <w:sz w:val="28"/>
    </w:rPr>
  </w:style>
  <w:style w:type="paragraph" w:customStyle="1" w:styleId="ac">
    <w:name w:val="Заголовок"/>
    <w:basedOn w:val="a"/>
    <w:next w:val="ad"/>
    <w:pPr>
      <w:keepNext/>
      <w:spacing w:before="240" w:after="120"/>
    </w:pPr>
    <w:rPr>
      <w:rFonts w:ascii="Arial" w:eastAsia="Microsoft YaHei" w:hAnsi="Arial" w:cs="Mangal"/>
      <w:sz w:val="28"/>
      <w:szCs w:val="28"/>
    </w:rPr>
  </w:style>
  <w:style w:type="paragraph" w:styleId="ad">
    <w:name w:val="Body Text"/>
    <w:basedOn w:val="a"/>
    <w:pPr>
      <w:widowControl w:val="0"/>
      <w:shd w:val="clear" w:color="auto" w:fill="FFFFFF"/>
      <w:spacing w:after="780" w:line="298" w:lineRule="exact"/>
      <w:ind w:hanging="1600"/>
    </w:pPr>
    <w:rPr>
      <w:rFonts w:cs="Calibri"/>
    </w:rPr>
  </w:style>
  <w:style w:type="paragraph" w:styleId="ae">
    <w:name w:val="List"/>
    <w:basedOn w:val="ad"/>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f">
    <w:name w:val="header"/>
    <w:basedOn w:val="a"/>
    <w:pPr>
      <w:suppressLineNumbers/>
      <w:tabs>
        <w:tab w:val="center" w:pos="4677"/>
        <w:tab w:val="right" w:pos="9355"/>
      </w:tabs>
    </w:pPr>
  </w:style>
  <w:style w:type="paragraph" w:styleId="af0">
    <w:name w:val="footer"/>
    <w:basedOn w:val="a"/>
    <w:pPr>
      <w:suppressLineNumbers/>
      <w:tabs>
        <w:tab w:val="center" w:pos="4677"/>
        <w:tab w:val="right" w:pos="9355"/>
      </w:tabs>
    </w:pPr>
  </w:style>
  <w:style w:type="paragraph" w:customStyle="1" w:styleId="ConsPlusNonformat">
    <w:name w:val="ConsPlusNonformat"/>
    <w:pPr>
      <w:suppressAutoHyphens/>
      <w:ind w:firstLine="709"/>
      <w:jc w:val="both"/>
    </w:pPr>
    <w:rPr>
      <w:rFonts w:ascii="Courier New" w:eastAsia="Calibri" w:hAnsi="Courier New" w:cs="Courier New"/>
      <w:kern w:val="1"/>
      <w:lang w:eastAsia="ar-SA"/>
    </w:rPr>
  </w:style>
  <w:style w:type="paragraph" w:customStyle="1" w:styleId="ListParagraph">
    <w:name w:val="List Paragraph"/>
    <w:basedOn w:val="a"/>
    <w:pPr>
      <w:ind w:left="720"/>
    </w:pPr>
  </w:style>
  <w:style w:type="paragraph" w:customStyle="1" w:styleId="Default">
    <w:name w:val="Default"/>
    <w:pPr>
      <w:suppressAutoHyphens/>
      <w:ind w:firstLine="709"/>
      <w:jc w:val="both"/>
    </w:pPr>
    <w:rPr>
      <w:rFonts w:eastAsia="Calibri"/>
      <w:color w:val="000000"/>
      <w:kern w:val="1"/>
      <w:sz w:val="24"/>
      <w:szCs w:val="24"/>
      <w:lang w:eastAsia="ar-SA"/>
    </w:rPr>
  </w:style>
  <w:style w:type="paragraph" w:customStyle="1" w:styleId="NormalWeb">
    <w:name w:val="Normal (Web)"/>
    <w:basedOn w:val="a"/>
    <w:pPr>
      <w:spacing w:before="240" w:after="240"/>
    </w:pPr>
    <w:rPr>
      <w:rFonts w:ascii="Times New Roman" w:eastAsia="Times New Roman" w:hAnsi="Times New Roman"/>
      <w:sz w:val="24"/>
      <w:szCs w:val="24"/>
    </w:rPr>
  </w:style>
  <w:style w:type="paragraph" w:customStyle="1" w:styleId="footnotetext">
    <w:name w:val="footnote text"/>
    <w:basedOn w:val="a"/>
    <w:rPr>
      <w:rFonts w:ascii="Times New Roman" w:eastAsia="Times New Roman" w:hAnsi="Times New Roman"/>
      <w:sz w:val="20"/>
      <w:szCs w:val="20"/>
    </w:rPr>
  </w:style>
  <w:style w:type="paragraph" w:customStyle="1" w:styleId="13">
    <w:name w:val="Основной текст1"/>
    <w:basedOn w:val="a"/>
    <w:pPr>
      <w:shd w:val="clear" w:color="auto" w:fill="FFFFFF"/>
      <w:spacing w:after="420" w:line="0" w:lineRule="atLeast"/>
      <w:ind w:hanging="420"/>
      <w:jc w:val="center"/>
    </w:pPr>
    <w:rPr>
      <w:sz w:val="28"/>
      <w:szCs w:val="28"/>
    </w:rPr>
  </w:style>
  <w:style w:type="paragraph" w:customStyle="1" w:styleId="BalloonText">
    <w:name w:val="Balloon Text"/>
    <w:basedOn w:val="a"/>
    <w:rPr>
      <w:rFonts w:ascii="Tahoma" w:hAnsi="Tahoma" w:cs="Tahoma"/>
      <w:sz w:val="16"/>
      <w:szCs w:val="16"/>
    </w:rPr>
  </w:style>
  <w:style w:type="paragraph" w:customStyle="1" w:styleId="annotationtext">
    <w:name w:val="annotation text"/>
    <w:basedOn w:val="a"/>
    <w:rPr>
      <w:sz w:val="20"/>
      <w:szCs w:val="20"/>
    </w:rPr>
  </w:style>
  <w:style w:type="paragraph" w:customStyle="1" w:styleId="annotationsubject">
    <w:name w:val="annotation subject"/>
    <w:basedOn w:val="annotationtext"/>
    <w:rPr>
      <w:b/>
      <w:bCs/>
    </w:rPr>
  </w:style>
  <w:style w:type="paragraph" w:customStyle="1" w:styleId="ConsPlusNormal">
    <w:name w:val="ConsPlusNormal"/>
    <w:pPr>
      <w:suppressAutoHyphens/>
    </w:pPr>
    <w:rPr>
      <w:rFonts w:eastAsia="Calibri"/>
      <w:kern w:val="1"/>
      <w:sz w:val="28"/>
      <w:szCs w:val="28"/>
      <w:lang w:eastAsia="ar-SA"/>
    </w:rPr>
  </w:style>
  <w:style w:type="paragraph" w:customStyle="1" w:styleId="Revision">
    <w:name w:val="Revision"/>
    <w:pPr>
      <w:suppressAutoHyphens/>
    </w:pPr>
    <w:rPr>
      <w:rFonts w:ascii="Calibri" w:eastAsia="Calibri" w:hAnsi="Calibri"/>
      <w:kern w:val="1"/>
      <w:sz w:val="22"/>
      <w:szCs w:val="22"/>
      <w:lang w:eastAsia="ar-SA"/>
    </w:rPr>
  </w:style>
  <w:style w:type="character" w:styleId="af1">
    <w:name w:val="FollowedHyperlink"/>
    <w:basedOn w:val="a0"/>
    <w:uiPriority w:val="99"/>
    <w:semiHidden/>
    <w:unhideWhenUsed/>
    <w:rsid w:val="007767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br.ru/currency_base/daily.aspx"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styles" Target="styles.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743F552A0D416E80BEAF690826125BB530BB097B6A5A5C17137C1E72FF3E91DCF3284BA9D2A6279g3rBM" TargetMode="External"/><Relationship Id="rId24" Type="http://schemas.openxmlformats.org/officeDocument/2006/relationships/hyperlink" Target="http://www.cbr.ru/currency_base/daily.asp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ssluzhba.gov.ru/page/index/spravki_bk" TargetMode="External"/><Relationship Id="rId23" Type="http://schemas.openxmlformats.org/officeDocument/2006/relationships/hyperlink" Target="http://www.cbr.ru/currency_base/daily.aspx" TargetMode="External"/><Relationship Id="rId28" Type="http://schemas.openxmlformats.org/officeDocument/2006/relationships/footer" Target="footer2.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http://www.kremlin.ru/structure/additional/12" TargetMode="External"/><Relationship Id="rId22" Type="http://schemas.openxmlformats.org/officeDocument/2006/relationships/hyperlink" Target="http://cbr.ru/credit/likvidbas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16106</Words>
  <Characters>91808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107699</CharactersWithSpaces>
  <SharedDoc>false</SharedDoc>
  <HLinks>
    <vt:vector size="114" baseType="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5570575</vt:i4>
      </vt:variant>
      <vt:variant>
        <vt:i4>45</vt:i4>
      </vt:variant>
      <vt:variant>
        <vt:i4>0</vt:i4>
      </vt:variant>
      <vt:variant>
        <vt:i4>5</vt:i4>
      </vt:variant>
      <vt:variant>
        <vt:lpwstr>http://cbr.ru/credit/likvidbase/</vt:lpwstr>
      </vt:variant>
      <vt:variant>
        <vt:lpwstr/>
      </vt:variant>
      <vt:variant>
        <vt:i4>6357056</vt:i4>
      </vt:variant>
      <vt:variant>
        <vt:i4>42</vt:i4>
      </vt:variant>
      <vt:variant>
        <vt:i4>0</vt:i4>
      </vt:variant>
      <vt:variant>
        <vt:i4>5</vt:i4>
      </vt:variant>
      <vt:variant>
        <vt:lpwstr>http://www.cbr.ru/currency_base/daily.aspx</vt:lpwstr>
      </vt:variant>
      <vt:variant>
        <vt:lpwstr/>
      </vt:variant>
      <vt:variant>
        <vt:i4>6946816</vt:i4>
      </vt:variant>
      <vt:variant>
        <vt:i4>39</vt:i4>
      </vt:variant>
      <vt:variant>
        <vt:i4>0</vt:i4>
      </vt:variant>
      <vt:variant>
        <vt:i4>5</vt:i4>
      </vt:variant>
      <vt:variant>
        <vt:lpwstr>http://www.cbr.ru/hd_base/?PrtId=metall_base_new</vt:lpwstr>
      </vt:variant>
      <vt:variant>
        <vt:lpwstr/>
      </vt:variant>
      <vt:variant>
        <vt:i4>7536703</vt:i4>
      </vt:variant>
      <vt:variant>
        <vt:i4>36</vt:i4>
      </vt:variant>
      <vt:variant>
        <vt:i4>0</vt:i4>
      </vt:variant>
      <vt:variant>
        <vt:i4>5</vt:i4>
      </vt:variant>
      <vt:variant>
        <vt:lpwstr>https://www.gibdd.ru/r/66/contacts/div1165043/</vt:lpwstr>
      </vt:variant>
      <vt:variant>
        <vt:lpwstr/>
      </vt:variant>
      <vt:variant>
        <vt:i4>7471156</vt:i4>
      </vt:variant>
      <vt:variant>
        <vt:i4>33</vt:i4>
      </vt:variant>
      <vt:variant>
        <vt:i4>0</vt:i4>
      </vt:variant>
      <vt:variant>
        <vt:i4>5</vt:i4>
      </vt:variant>
      <vt:variant>
        <vt:lpwstr>https://www.gibdd.ru/r/66/contacts/div1165058/</vt:lpwstr>
      </vt:variant>
      <vt:variant>
        <vt:lpwstr/>
      </vt:variant>
      <vt:variant>
        <vt:i4>7667766</vt:i4>
      </vt:variant>
      <vt:variant>
        <vt:i4>30</vt:i4>
      </vt:variant>
      <vt:variant>
        <vt:i4>0</vt:i4>
      </vt:variant>
      <vt:variant>
        <vt:i4>5</vt:i4>
      </vt:variant>
      <vt:variant>
        <vt:lpwstr>https://www.gibdd.ru/r/77/contacts/div1145039/</vt:lpwstr>
      </vt:variant>
      <vt:variant>
        <vt:lpwstr/>
      </vt:variant>
      <vt:variant>
        <vt:i4>6357056</vt:i4>
      </vt:variant>
      <vt:variant>
        <vt:i4>27</vt:i4>
      </vt:variant>
      <vt:variant>
        <vt:i4>0</vt:i4>
      </vt:variant>
      <vt:variant>
        <vt:i4>5</vt:i4>
      </vt:variant>
      <vt:variant>
        <vt:lpwstr>http://www.cbr.ru/currency_base/daily.aspx</vt:lpwstr>
      </vt:variant>
      <vt:variant>
        <vt:lpwstr/>
      </vt:variant>
      <vt:variant>
        <vt:i4>3145731</vt:i4>
      </vt:variant>
      <vt:variant>
        <vt:i4>24</vt:i4>
      </vt:variant>
      <vt:variant>
        <vt:i4>0</vt:i4>
      </vt:variant>
      <vt:variant>
        <vt:i4>5</vt:i4>
      </vt:variant>
      <vt:variant>
        <vt:lpwstr>https://gossluzhba.gov.ru/page/index/spravki_bk</vt:lpwstr>
      </vt:variant>
      <vt:variant>
        <vt:lpwstr/>
      </vt:variant>
      <vt:variant>
        <vt:i4>327775</vt:i4>
      </vt:variant>
      <vt:variant>
        <vt:i4>21</vt:i4>
      </vt:variant>
      <vt:variant>
        <vt:i4>0</vt:i4>
      </vt:variant>
      <vt:variant>
        <vt:i4>5</vt:i4>
      </vt:variant>
      <vt:variant>
        <vt:lpwstr>http://www.kremlin.ru/structure/additional/12</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cp:lastModifiedBy>Нина Фурсова</cp:lastModifiedBy>
  <cp:revision>2</cp:revision>
  <cp:lastPrinted>2018-12-26T04:50:00Z</cp:lastPrinted>
  <dcterms:created xsi:type="dcterms:W3CDTF">2019-02-06T20:06:00Z</dcterms:created>
  <dcterms:modified xsi:type="dcterms:W3CDTF">2019-02-06T20:06:00Z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