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2C" w:rsidRDefault="0058002C" w:rsidP="0058002C">
      <w:pPr>
        <w:pStyle w:val="ConsPlusTitle"/>
        <w:widowControl/>
        <w:jc w:val="center"/>
        <w:rPr>
          <w:rFonts w:ascii="Arial" w:hAnsi="Arial" w:cs="Arial"/>
          <w:sz w:val="32"/>
          <w:szCs w:val="32"/>
        </w:rPr>
      </w:pPr>
      <w:r w:rsidRPr="009E7B29">
        <w:rPr>
          <w:rFonts w:ascii="Arial" w:hAnsi="Arial" w:cs="Arial"/>
          <w:sz w:val="32"/>
          <w:szCs w:val="32"/>
        </w:rPr>
        <w:t xml:space="preserve">СОБРАНИЕ ДЕПУТАТОВ </w:t>
      </w:r>
    </w:p>
    <w:p w:rsidR="0058002C" w:rsidRPr="009E7B29" w:rsidRDefault="0058002C" w:rsidP="0058002C">
      <w:pPr>
        <w:pStyle w:val="ConsPlusTitle"/>
        <w:widowControl/>
        <w:jc w:val="center"/>
        <w:rPr>
          <w:rFonts w:ascii="Arial" w:hAnsi="Arial" w:cs="Arial"/>
          <w:sz w:val="32"/>
          <w:szCs w:val="32"/>
        </w:rPr>
      </w:pPr>
    </w:p>
    <w:p w:rsidR="0058002C" w:rsidRPr="009E7B29" w:rsidRDefault="0058002C" w:rsidP="0058002C">
      <w:pPr>
        <w:pStyle w:val="ConsPlusTitle"/>
        <w:widowControl/>
        <w:jc w:val="center"/>
        <w:rPr>
          <w:rFonts w:ascii="Arial" w:hAnsi="Arial" w:cs="Arial"/>
          <w:sz w:val="32"/>
          <w:szCs w:val="32"/>
        </w:rPr>
      </w:pPr>
      <w:r w:rsidRPr="009E7B29">
        <w:rPr>
          <w:rFonts w:ascii="Arial" w:hAnsi="Arial" w:cs="Arial"/>
          <w:sz w:val="32"/>
          <w:szCs w:val="32"/>
        </w:rPr>
        <w:t>ШЕВЕЛЕВСКОГО СЕЛЬСОВЕТА</w:t>
      </w:r>
    </w:p>
    <w:p w:rsidR="0058002C" w:rsidRPr="009E7B29" w:rsidRDefault="0058002C" w:rsidP="0058002C">
      <w:pPr>
        <w:pStyle w:val="ConsPlusTitle"/>
        <w:widowControl/>
        <w:jc w:val="center"/>
        <w:rPr>
          <w:rFonts w:ascii="Arial" w:hAnsi="Arial" w:cs="Arial"/>
          <w:sz w:val="32"/>
          <w:szCs w:val="32"/>
        </w:rPr>
      </w:pPr>
      <w:r w:rsidRPr="009E7B29">
        <w:rPr>
          <w:rFonts w:ascii="Arial" w:hAnsi="Arial" w:cs="Arial"/>
          <w:sz w:val="32"/>
          <w:szCs w:val="32"/>
        </w:rPr>
        <w:t>ОБОЯНСКОГО РАЙОНА</w:t>
      </w:r>
    </w:p>
    <w:p w:rsidR="0058002C" w:rsidRPr="009E7B29" w:rsidRDefault="0058002C" w:rsidP="0058002C">
      <w:pPr>
        <w:pStyle w:val="ConsPlusTitle"/>
        <w:widowControl/>
        <w:jc w:val="center"/>
        <w:rPr>
          <w:rFonts w:ascii="Arial" w:hAnsi="Arial" w:cs="Arial"/>
          <w:sz w:val="32"/>
          <w:szCs w:val="32"/>
        </w:rPr>
      </w:pPr>
      <w:r w:rsidRPr="009E7B29">
        <w:rPr>
          <w:rFonts w:ascii="Arial" w:hAnsi="Arial" w:cs="Arial"/>
          <w:sz w:val="32"/>
          <w:szCs w:val="32"/>
        </w:rPr>
        <w:t>КУРСКОЙ ОБЛАСТИ</w:t>
      </w:r>
    </w:p>
    <w:p w:rsidR="0058002C" w:rsidRPr="009E7B29" w:rsidRDefault="0058002C" w:rsidP="0058002C">
      <w:pPr>
        <w:pStyle w:val="ConsPlusTitle"/>
        <w:widowControl/>
        <w:jc w:val="center"/>
        <w:rPr>
          <w:rFonts w:ascii="Arial" w:hAnsi="Arial" w:cs="Arial"/>
          <w:sz w:val="32"/>
          <w:szCs w:val="32"/>
        </w:rPr>
      </w:pPr>
      <w:r w:rsidRPr="009E7B29">
        <w:rPr>
          <w:rFonts w:ascii="Arial" w:hAnsi="Arial" w:cs="Arial"/>
          <w:sz w:val="32"/>
          <w:szCs w:val="32"/>
        </w:rPr>
        <w:t>Пятого созыва</w:t>
      </w:r>
    </w:p>
    <w:p w:rsidR="0058002C" w:rsidRPr="009E7B29" w:rsidRDefault="0058002C" w:rsidP="0058002C">
      <w:pPr>
        <w:pStyle w:val="ConsPlusTitle"/>
        <w:widowControl/>
        <w:jc w:val="center"/>
        <w:rPr>
          <w:rFonts w:ascii="Arial" w:hAnsi="Arial" w:cs="Arial"/>
          <w:sz w:val="32"/>
          <w:szCs w:val="32"/>
        </w:rPr>
      </w:pPr>
    </w:p>
    <w:p w:rsidR="0058002C" w:rsidRPr="009E7B29" w:rsidRDefault="0058002C" w:rsidP="0058002C">
      <w:pPr>
        <w:pStyle w:val="ConsPlusTitle"/>
        <w:widowControl/>
        <w:jc w:val="center"/>
        <w:rPr>
          <w:rFonts w:ascii="Arial" w:hAnsi="Arial" w:cs="Arial"/>
          <w:sz w:val="32"/>
          <w:szCs w:val="32"/>
        </w:rPr>
      </w:pPr>
      <w:r w:rsidRPr="009E7B29">
        <w:rPr>
          <w:rFonts w:ascii="Arial" w:hAnsi="Arial" w:cs="Arial"/>
          <w:sz w:val="32"/>
          <w:szCs w:val="32"/>
        </w:rPr>
        <w:t>РЕШЕНИЕ</w:t>
      </w:r>
    </w:p>
    <w:p w:rsidR="0058002C" w:rsidRPr="009E7B29" w:rsidRDefault="0058002C" w:rsidP="0058002C">
      <w:pPr>
        <w:pStyle w:val="ConsPlusTitle"/>
        <w:widowControl/>
        <w:jc w:val="center"/>
        <w:rPr>
          <w:rFonts w:ascii="Arial" w:hAnsi="Arial" w:cs="Arial"/>
          <w:sz w:val="32"/>
          <w:szCs w:val="32"/>
        </w:rPr>
      </w:pPr>
      <w:r>
        <w:rPr>
          <w:rFonts w:ascii="Arial" w:hAnsi="Arial" w:cs="Arial"/>
          <w:sz w:val="32"/>
          <w:szCs w:val="32"/>
        </w:rPr>
        <w:t>31.01.2014</w:t>
      </w:r>
      <w:r w:rsidRPr="009E7B29">
        <w:rPr>
          <w:rFonts w:ascii="Arial" w:hAnsi="Arial" w:cs="Arial"/>
          <w:sz w:val="32"/>
          <w:szCs w:val="32"/>
        </w:rPr>
        <w:t>г.  №</w:t>
      </w:r>
      <w:r>
        <w:rPr>
          <w:rFonts w:ascii="Arial" w:hAnsi="Arial" w:cs="Arial"/>
          <w:sz w:val="32"/>
          <w:szCs w:val="32"/>
        </w:rPr>
        <w:t>19/79</w:t>
      </w:r>
    </w:p>
    <w:p w:rsidR="0058002C" w:rsidRPr="009E7B29" w:rsidRDefault="0058002C" w:rsidP="0058002C">
      <w:pPr>
        <w:pStyle w:val="ConsPlusTitle"/>
        <w:widowControl/>
        <w:jc w:val="center"/>
        <w:rPr>
          <w:rFonts w:ascii="Arial" w:hAnsi="Arial" w:cs="Arial"/>
          <w:sz w:val="32"/>
          <w:szCs w:val="32"/>
        </w:rPr>
      </w:pPr>
    </w:p>
    <w:p w:rsidR="0058002C" w:rsidRPr="009E7B29" w:rsidRDefault="0058002C" w:rsidP="0058002C">
      <w:pPr>
        <w:pStyle w:val="ConsPlusTitle"/>
        <w:widowControl/>
        <w:jc w:val="center"/>
        <w:rPr>
          <w:rFonts w:ascii="Arial" w:hAnsi="Arial" w:cs="Arial"/>
          <w:sz w:val="32"/>
          <w:szCs w:val="32"/>
        </w:rPr>
      </w:pPr>
      <w:r w:rsidRPr="009E7B29">
        <w:rPr>
          <w:rFonts w:ascii="Arial" w:hAnsi="Arial" w:cs="Arial"/>
          <w:sz w:val="32"/>
          <w:szCs w:val="32"/>
        </w:rPr>
        <w:t xml:space="preserve">  «О назначении, перерасчете и выплате пенсии за выслугу лет главе муниципального образования «Шевелевский  сельсовет»</w:t>
      </w:r>
    </w:p>
    <w:p w:rsidR="0058002C" w:rsidRPr="009E7B29" w:rsidRDefault="0058002C" w:rsidP="0058002C">
      <w:pPr>
        <w:pStyle w:val="ConsPlusTitle"/>
        <w:widowControl/>
        <w:jc w:val="center"/>
        <w:rPr>
          <w:rFonts w:ascii="Arial" w:hAnsi="Arial" w:cs="Arial"/>
          <w:sz w:val="32"/>
          <w:szCs w:val="32"/>
        </w:rPr>
      </w:pPr>
      <w:r w:rsidRPr="009E7B29">
        <w:rPr>
          <w:rFonts w:ascii="Arial" w:hAnsi="Arial" w:cs="Arial"/>
          <w:sz w:val="32"/>
          <w:szCs w:val="32"/>
        </w:rPr>
        <w:t>Обоянского района Курской области»</w:t>
      </w:r>
    </w:p>
    <w:p w:rsidR="0058002C" w:rsidRPr="009E7B29" w:rsidRDefault="0058002C" w:rsidP="0058002C">
      <w:pPr>
        <w:pStyle w:val="ConsPlusTitle"/>
        <w:widowControl/>
        <w:rPr>
          <w:rFonts w:ascii="Arial" w:hAnsi="Arial" w:cs="Arial"/>
          <w:sz w:val="24"/>
          <w:szCs w:val="24"/>
        </w:rPr>
      </w:pPr>
    </w:p>
    <w:p w:rsidR="0058002C" w:rsidRPr="009E7B29" w:rsidRDefault="0058002C" w:rsidP="0058002C">
      <w:pPr>
        <w:pStyle w:val="ConsPlusTitle"/>
        <w:widowControl/>
        <w:rPr>
          <w:rFonts w:ascii="Arial" w:hAnsi="Arial" w:cs="Arial"/>
          <w:sz w:val="24"/>
          <w:szCs w:val="24"/>
        </w:rPr>
      </w:pPr>
    </w:p>
    <w:p w:rsidR="0058002C" w:rsidRPr="00A978DA" w:rsidRDefault="0058002C" w:rsidP="0058002C">
      <w:pPr>
        <w:pStyle w:val="ConsPlusNormal"/>
        <w:widowControl/>
        <w:ind w:firstLine="540"/>
        <w:jc w:val="both"/>
        <w:rPr>
          <w:b/>
          <w:sz w:val="24"/>
          <w:szCs w:val="24"/>
        </w:rPr>
      </w:pPr>
      <w:proofErr w:type="gramStart"/>
      <w:r w:rsidRPr="009E7B29">
        <w:rPr>
          <w:sz w:val="24"/>
          <w:szCs w:val="24"/>
        </w:rPr>
        <w:t xml:space="preserve">В соответствии с Федеральным законом от 6 октября </w:t>
      </w:r>
      <w:smartTag w:uri="urn:schemas-microsoft-com:office:smarttags" w:element="metricconverter">
        <w:smartTagPr>
          <w:attr w:name="ProductID" w:val="2013 г"/>
        </w:smartTagPr>
        <w:r w:rsidRPr="009E7B29">
          <w:rPr>
            <w:sz w:val="24"/>
            <w:szCs w:val="24"/>
          </w:rPr>
          <w:t>2003 г</w:t>
        </w:r>
      </w:smartTag>
      <w:r w:rsidRPr="009E7B29">
        <w:rPr>
          <w:sz w:val="24"/>
          <w:szCs w:val="24"/>
        </w:rPr>
        <w:t>. N 131-ФЗ "Об общих принципах организации местного самоуправления в РФ", со статьей 13.1 Закона Курской области № 35-ЗКО от 18 ноября 1998 года, с учетом изменений и дополнений, внесенных законом Курской области от 19.04.2013 года № 31-ЗКО, Уставом муниципального образования «Шевелевский  сельсовет» Обоянского района Курской области, Собрание депутатов Шевелевского о сельсовета Обоянского</w:t>
      </w:r>
      <w:proofErr w:type="gramEnd"/>
      <w:r w:rsidRPr="009E7B29">
        <w:rPr>
          <w:sz w:val="24"/>
          <w:szCs w:val="24"/>
        </w:rPr>
        <w:t xml:space="preserve">  района Курской области </w:t>
      </w:r>
      <w:r w:rsidRPr="00A978DA">
        <w:rPr>
          <w:b/>
          <w:sz w:val="24"/>
          <w:szCs w:val="24"/>
        </w:rPr>
        <w:t>РЕШИЛО:</w:t>
      </w:r>
    </w:p>
    <w:p w:rsidR="0058002C" w:rsidRPr="009E7B29" w:rsidRDefault="0058002C" w:rsidP="0058002C">
      <w:pPr>
        <w:pStyle w:val="ConsPlusNormal"/>
        <w:widowControl/>
        <w:ind w:firstLine="540"/>
        <w:jc w:val="both"/>
        <w:rPr>
          <w:sz w:val="24"/>
          <w:szCs w:val="24"/>
        </w:rPr>
      </w:pPr>
      <w:r w:rsidRPr="009E7B29">
        <w:rPr>
          <w:sz w:val="24"/>
          <w:szCs w:val="24"/>
        </w:rPr>
        <w:t>1. Утвердить Положение о назначении, перерасчете и выплате пенсии за выслугу лет главе муниципального образования «Шевелевский  сельсовет» Обоянского района Курской области.</w:t>
      </w:r>
    </w:p>
    <w:p w:rsidR="0058002C" w:rsidRPr="000F45EB" w:rsidRDefault="0058002C" w:rsidP="0058002C">
      <w:pPr>
        <w:pStyle w:val="ConsPlusNormal"/>
        <w:widowControl/>
        <w:ind w:firstLine="540"/>
        <w:jc w:val="both"/>
        <w:rPr>
          <w:sz w:val="24"/>
          <w:szCs w:val="24"/>
        </w:rPr>
      </w:pPr>
      <w:r w:rsidRPr="009E7B29">
        <w:rPr>
          <w:sz w:val="24"/>
          <w:szCs w:val="24"/>
        </w:rPr>
        <w:t xml:space="preserve">2. Решение вступает в силу со дня его обнародования и подлежит размещению на официальном </w:t>
      </w:r>
      <w:proofErr w:type="gramStart"/>
      <w:r w:rsidRPr="009E7B29">
        <w:rPr>
          <w:sz w:val="24"/>
          <w:szCs w:val="24"/>
        </w:rPr>
        <w:t>сайте</w:t>
      </w:r>
      <w:proofErr w:type="gramEnd"/>
      <w:r w:rsidRPr="009E7B29">
        <w:rPr>
          <w:sz w:val="24"/>
          <w:szCs w:val="24"/>
        </w:rPr>
        <w:t xml:space="preserve"> муниципального образования «Шевелевский сельсовет»  Обоянского  района Курской области</w:t>
      </w:r>
      <w:r w:rsidRPr="000F45EB">
        <w:rPr>
          <w:sz w:val="24"/>
          <w:szCs w:val="24"/>
        </w:rPr>
        <w:t>.</w:t>
      </w:r>
    </w:p>
    <w:p w:rsidR="0058002C" w:rsidRPr="000F45EB" w:rsidRDefault="0058002C" w:rsidP="0058002C">
      <w:pPr>
        <w:pStyle w:val="ConsPlusNormal"/>
        <w:widowControl/>
        <w:ind w:firstLine="540"/>
        <w:jc w:val="both"/>
        <w:rPr>
          <w:sz w:val="24"/>
          <w:szCs w:val="24"/>
        </w:rPr>
      </w:pPr>
    </w:p>
    <w:p w:rsidR="0058002C" w:rsidRPr="000F45EB" w:rsidRDefault="0058002C" w:rsidP="0058002C">
      <w:pPr>
        <w:pStyle w:val="ConsPlusNormal"/>
        <w:widowControl/>
        <w:ind w:firstLine="540"/>
        <w:jc w:val="both"/>
        <w:rPr>
          <w:sz w:val="24"/>
          <w:szCs w:val="24"/>
        </w:rPr>
      </w:pPr>
    </w:p>
    <w:p w:rsidR="0058002C" w:rsidRPr="000F45EB" w:rsidRDefault="0058002C" w:rsidP="0058002C">
      <w:pPr>
        <w:pStyle w:val="ConsPlusNormal"/>
        <w:widowControl/>
        <w:ind w:firstLine="540"/>
        <w:jc w:val="both"/>
        <w:rPr>
          <w:sz w:val="24"/>
          <w:szCs w:val="24"/>
        </w:rPr>
      </w:pPr>
    </w:p>
    <w:p w:rsidR="0058002C" w:rsidRPr="000F45EB" w:rsidRDefault="0058002C" w:rsidP="0058002C">
      <w:pPr>
        <w:pStyle w:val="ConsPlusNormal"/>
        <w:widowControl/>
        <w:ind w:firstLine="540"/>
        <w:jc w:val="both"/>
        <w:rPr>
          <w:sz w:val="24"/>
          <w:szCs w:val="24"/>
        </w:rPr>
      </w:pPr>
    </w:p>
    <w:p w:rsidR="0058002C" w:rsidRPr="000F45EB" w:rsidRDefault="0058002C" w:rsidP="0058002C">
      <w:pPr>
        <w:pStyle w:val="ConsPlusNormal"/>
        <w:widowControl/>
        <w:ind w:firstLine="0"/>
        <w:rPr>
          <w:sz w:val="24"/>
          <w:szCs w:val="24"/>
        </w:rPr>
      </w:pPr>
      <w:r w:rsidRPr="000F45EB">
        <w:rPr>
          <w:sz w:val="24"/>
          <w:szCs w:val="24"/>
        </w:rPr>
        <w:t xml:space="preserve">Глава </w:t>
      </w:r>
      <w:r>
        <w:rPr>
          <w:sz w:val="24"/>
          <w:szCs w:val="24"/>
        </w:rPr>
        <w:t>Шевелевского сельсовета:</w:t>
      </w:r>
      <w:r w:rsidRPr="000F45EB">
        <w:rPr>
          <w:sz w:val="24"/>
          <w:szCs w:val="24"/>
        </w:rPr>
        <w:t xml:space="preserve"> </w:t>
      </w:r>
      <w:r>
        <w:rPr>
          <w:sz w:val="24"/>
          <w:szCs w:val="24"/>
        </w:rPr>
        <w:t xml:space="preserve">     </w:t>
      </w:r>
      <w:r w:rsidRPr="00DE6519">
        <w:rPr>
          <w:noProof/>
        </w:rPr>
        <w:pict>
          <v:oval id="_x0000_s1026" style="position:absolute;margin-left:552pt;margin-top:9.6pt;width:1in;height:1in;z-index:251660288;mso-position-horizontal-relative:text;mso-position-vertical-relative:text"/>
        </w:pict>
      </w:r>
      <w:r w:rsidRPr="000F45EB">
        <w:rPr>
          <w:sz w:val="24"/>
          <w:szCs w:val="24"/>
        </w:rPr>
        <w:t xml:space="preserve">                          </w:t>
      </w:r>
      <w:r>
        <w:rPr>
          <w:sz w:val="24"/>
          <w:szCs w:val="24"/>
        </w:rPr>
        <w:t>Н.П.Боева</w:t>
      </w:r>
    </w:p>
    <w:p w:rsidR="0058002C" w:rsidRPr="000F45EB" w:rsidRDefault="0058002C" w:rsidP="0058002C">
      <w:pPr>
        <w:pStyle w:val="ConsPlusNormal"/>
        <w:widowControl/>
        <w:ind w:firstLine="0"/>
        <w:rPr>
          <w:sz w:val="24"/>
          <w:szCs w:val="24"/>
        </w:rPr>
      </w:pPr>
    </w:p>
    <w:p w:rsidR="0058002C" w:rsidRPr="000F45EB" w:rsidRDefault="0058002C" w:rsidP="0058002C">
      <w:pPr>
        <w:pStyle w:val="ConsPlusNormal"/>
        <w:widowControl/>
        <w:ind w:firstLine="0"/>
        <w:rPr>
          <w:sz w:val="24"/>
          <w:szCs w:val="24"/>
        </w:rPr>
      </w:pPr>
    </w:p>
    <w:p w:rsidR="0058002C" w:rsidRPr="000F45EB" w:rsidRDefault="0058002C" w:rsidP="0058002C">
      <w:pPr>
        <w:pStyle w:val="ConsPlusNormal"/>
        <w:widowControl/>
        <w:ind w:firstLine="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outlineLvl w:val="0"/>
        <w:rPr>
          <w:sz w:val="24"/>
          <w:szCs w:val="24"/>
        </w:rPr>
      </w:pPr>
    </w:p>
    <w:p w:rsidR="0058002C" w:rsidRDefault="0058002C" w:rsidP="0058002C">
      <w:pPr>
        <w:pStyle w:val="ConsPlusNormal"/>
        <w:widowControl/>
        <w:ind w:firstLine="4536"/>
        <w:jc w:val="right"/>
        <w:outlineLvl w:val="0"/>
        <w:rPr>
          <w:sz w:val="24"/>
          <w:szCs w:val="24"/>
        </w:rPr>
      </w:pPr>
      <w:r w:rsidRPr="000F45EB">
        <w:rPr>
          <w:sz w:val="24"/>
          <w:szCs w:val="24"/>
        </w:rPr>
        <w:lastRenderedPageBreak/>
        <w:t xml:space="preserve">Утверждено </w:t>
      </w:r>
    </w:p>
    <w:p w:rsidR="0058002C" w:rsidRPr="000F45EB" w:rsidRDefault="0058002C" w:rsidP="0058002C">
      <w:pPr>
        <w:pStyle w:val="ConsPlusNormal"/>
        <w:widowControl/>
        <w:ind w:firstLine="4536"/>
        <w:jc w:val="right"/>
        <w:outlineLvl w:val="0"/>
        <w:rPr>
          <w:sz w:val="24"/>
          <w:szCs w:val="24"/>
        </w:rPr>
      </w:pPr>
      <w:r w:rsidRPr="000F45EB">
        <w:rPr>
          <w:sz w:val="24"/>
          <w:szCs w:val="24"/>
        </w:rPr>
        <w:t>Решением</w:t>
      </w:r>
      <w:r>
        <w:rPr>
          <w:sz w:val="24"/>
          <w:szCs w:val="24"/>
        </w:rPr>
        <w:t xml:space="preserve"> </w:t>
      </w:r>
      <w:r w:rsidRPr="000F45EB">
        <w:rPr>
          <w:sz w:val="24"/>
          <w:szCs w:val="24"/>
        </w:rPr>
        <w:t>Собрания депутатов</w:t>
      </w:r>
    </w:p>
    <w:p w:rsidR="0058002C" w:rsidRPr="000F45EB" w:rsidRDefault="0058002C" w:rsidP="0058002C">
      <w:pPr>
        <w:pStyle w:val="ConsPlusNormal"/>
        <w:widowControl/>
        <w:ind w:firstLine="4536"/>
        <w:jc w:val="right"/>
        <w:rPr>
          <w:sz w:val="24"/>
          <w:szCs w:val="24"/>
        </w:rPr>
      </w:pPr>
      <w:r>
        <w:rPr>
          <w:sz w:val="24"/>
          <w:szCs w:val="24"/>
        </w:rPr>
        <w:t xml:space="preserve">Шевелевского </w:t>
      </w:r>
      <w:r w:rsidRPr="000F45EB">
        <w:rPr>
          <w:sz w:val="24"/>
          <w:szCs w:val="24"/>
        </w:rPr>
        <w:t xml:space="preserve"> сельсовета</w:t>
      </w:r>
    </w:p>
    <w:p w:rsidR="0058002C" w:rsidRPr="000F45EB" w:rsidRDefault="0058002C" w:rsidP="0058002C">
      <w:pPr>
        <w:pStyle w:val="ConsPlusNormal"/>
        <w:widowControl/>
        <w:ind w:firstLine="4536"/>
        <w:jc w:val="right"/>
        <w:rPr>
          <w:sz w:val="24"/>
          <w:szCs w:val="24"/>
        </w:rPr>
      </w:pPr>
      <w:r>
        <w:rPr>
          <w:sz w:val="24"/>
          <w:szCs w:val="24"/>
        </w:rPr>
        <w:t xml:space="preserve">Обоянского </w:t>
      </w:r>
      <w:r w:rsidRPr="000F45EB">
        <w:rPr>
          <w:sz w:val="24"/>
          <w:szCs w:val="24"/>
        </w:rPr>
        <w:t xml:space="preserve"> района Курской области</w:t>
      </w:r>
    </w:p>
    <w:p w:rsidR="0058002C" w:rsidRPr="009E7B29" w:rsidRDefault="0058002C" w:rsidP="0058002C">
      <w:pPr>
        <w:pStyle w:val="ConsPlusNormal"/>
        <w:widowControl/>
        <w:ind w:firstLine="4536"/>
        <w:jc w:val="right"/>
        <w:rPr>
          <w:sz w:val="24"/>
          <w:szCs w:val="24"/>
        </w:rPr>
      </w:pPr>
      <w:r w:rsidRPr="009E7B29">
        <w:rPr>
          <w:sz w:val="24"/>
          <w:szCs w:val="24"/>
        </w:rPr>
        <w:t xml:space="preserve">От 31.01.2014г. №19/79  </w:t>
      </w:r>
    </w:p>
    <w:p w:rsidR="0058002C" w:rsidRPr="009E7B29" w:rsidRDefault="0058002C" w:rsidP="0058002C">
      <w:pPr>
        <w:pStyle w:val="ConsPlusNormal"/>
        <w:widowControl/>
        <w:ind w:firstLine="0"/>
        <w:jc w:val="right"/>
        <w:rPr>
          <w:sz w:val="24"/>
          <w:szCs w:val="24"/>
        </w:rPr>
      </w:pPr>
    </w:p>
    <w:p w:rsidR="0058002C" w:rsidRPr="009E7B29" w:rsidRDefault="0058002C" w:rsidP="0058002C">
      <w:pPr>
        <w:pStyle w:val="ConsPlusNormal"/>
        <w:widowControl/>
        <w:ind w:firstLine="0"/>
        <w:jc w:val="center"/>
        <w:rPr>
          <w:bCs/>
          <w:sz w:val="24"/>
          <w:szCs w:val="24"/>
        </w:rPr>
      </w:pPr>
      <w:r w:rsidRPr="009E7B29">
        <w:rPr>
          <w:bCs/>
          <w:sz w:val="24"/>
          <w:szCs w:val="24"/>
        </w:rPr>
        <w:t xml:space="preserve">Положение </w:t>
      </w:r>
    </w:p>
    <w:p w:rsidR="0058002C" w:rsidRPr="009E7B29" w:rsidRDefault="0058002C" w:rsidP="0058002C">
      <w:pPr>
        <w:pStyle w:val="ConsPlusTitle"/>
        <w:widowControl/>
        <w:jc w:val="center"/>
        <w:rPr>
          <w:rFonts w:ascii="Arial" w:hAnsi="Arial" w:cs="Arial"/>
          <w:b w:val="0"/>
          <w:sz w:val="24"/>
          <w:szCs w:val="24"/>
        </w:rPr>
      </w:pPr>
      <w:r w:rsidRPr="009E7B29">
        <w:rPr>
          <w:rFonts w:ascii="Arial" w:hAnsi="Arial" w:cs="Arial"/>
          <w:b w:val="0"/>
          <w:sz w:val="24"/>
          <w:szCs w:val="24"/>
        </w:rPr>
        <w:t>«О назначении, перерасчете и выплате пенсии за выслугу лет главе муниципального образования «Шевелевский   сельсовет»</w:t>
      </w:r>
    </w:p>
    <w:p w:rsidR="0058002C" w:rsidRPr="009E7B29" w:rsidRDefault="0058002C" w:rsidP="0058002C">
      <w:pPr>
        <w:pStyle w:val="ConsPlusTitle"/>
        <w:widowControl/>
        <w:jc w:val="center"/>
        <w:rPr>
          <w:rFonts w:ascii="Arial" w:hAnsi="Arial" w:cs="Arial"/>
          <w:b w:val="0"/>
          <w:sz w:val="24"/>
          <w:szCs w:val="24"/>
        </w:rPr>
      </w:pPr>
      <w:r w:rsidRPr="009E7B29">
        <w:rPr>
          <w:rFonts w:ascii="Arial" w:hAnsi="Arial" w:cs="Arial"/>
          <w:b w:val="0"/>
          <w:sz w:val="24"/>
          <w:szCs w:val="24"/>
        </w:rPr>
        <w:t>Обоянского  района Курской области»</w:t>
      </w:r>
    </w:p>
    <w:p w:rsidR="0058002C" w:rsidRPr="009E7B29" w:rsidRDefault="0058002C" w:rsidP="0058002C">
      <w:pPr>
        <w:pStyle w:val="ConsPlusNormal"/>
        <w:widowControl/>
        <w:ind w:firstLine="0"/>
        <w:jc w:val="right"/>
        <w:rPr>
          <w:sz w:val="24"/>
          <w:szCs w:val="24"/>
        </w:rPr>
      </w:pPr>
    </w:p>
    <w:p w:rsidR="0058002C" w:rsidRPr="009E7B29" w:rsidRDefault="0058002C" w:rsidP="0058002C">
      <w:pPr>
        <w:autoSpaceDE w:val="0"/>
        <w:autoSpaceDN w:val="0"/>
        <w:adjustRightInd w:val="0"/>
        <w:ind w:firstLine="540"/>
        <w:jc w:val="both"/>
        <w:outlineLvl w:val="1"/>
        <w:rPr>
          <w:rFonts w:ascii="Arial" w:hAnsi="Arial" w:cs="Arial"/>
        </w:rPr>
      </w:pPr>
      <w:r w:rsidRPr="009E7B29">
        <w:rPr>
          <w:rFonts w:ascii="Arial" w:hAnsi="Arial" w:cs="Arial"/>
        </w:rPr>
        <w:t xml:space="preserve">1. </w:t>
      </w:r>
      <w:proofErr w:type="gramStart"/>
      <w:r w:rsidRPr="009E7B29">
        <w:rPr>
          <w:rFonts w:ascii="Arial" w:hAnsi="Arial" w:cs="Arial"/>
        </w:rPr>
        <w:t>Главе Шевелевского сельсовета Обоянского района Курской области, осуществляющему полномочия выборного должностного лица местного самоуправления на постоянной основе при выходе на трудовую пенсию по старости (инвалидности), назначенной в соответствии с Федеральным законом «О трудовых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 устанавливается ежемесячная доплата к трудовой пенсии по старости</w:t>
      </w:r>
      <w:proofErr w:type="gramEnd"/>
      <w:r w:rsidRPr="009E7B29">
        <w:rPr>
          <w:rFonts w:ascii="Arial" w:hAnsi="Arial" w:cs="Arial"/>
        </w:rPr>
        <w:t xml:space="preserve"> (инвалидности) (далее - доплата к трудовой пенсии).</w:t>
      </w:r>
    </w:p>
    <w:p w:rsidR="0058002C" w:rsidRPr="000F45EB" w:rsidRDefault="0058002C" w:rsidP="0058002C">
      <w:pPr>
        <w:autoSpaceDE w:val="0"/>
        <w:autoSpaceDN w:val="0"/>
        <w:adjustRightInd w:val="0"/>
        <w:ind w:firstLine="540"/>
        <w:jc w:val="both"/>
        <w:outlineLvl w:val="1"/>
        <w:rPr>
          <w:rFonts w:ascii="Arial" w:hAnsi="Arial" w:cs="Arial"/>
        </w:rPr>
      </w:pPr>
      <w:r w:rsidRPr="009E7B29">
        <w:rPr>
          <w:rFonts w:ascii="Arial" w:hAnsi="Arial" w:cs="Arial"/>
        </w:rPr>
        <w:t xml:space="preserve">2. </w:t>
      </w:r>
      <w:proofErr w:type="gramStart"/>
      <w:r w:rsidRPr="009E7B29">
        <w:rPr>
          <w:rFonts w:ascii="Arial" w:hAnsi="Arial" w:cs="Arial"/>
        </w:rPr>
        <w:t>Право на установление ежемесячной доплаты к трудовой пенсии по старости (инвалидности) приобретает глав</w:t>
      </w:r>
      <w:r w:rsidRPr="000F45EB">
        <w:rPr>
          <w:rFonts w:ascii="Arial" w:hAnsi="Arial" w:cs="Arial"/>
        </w:rPr>
        <w:t xml:space="preserve">а </w:t>
      </w:r>
      <w:r>
        <w:rPr>
          <w:rFonts w:ascii="Arial" w:hAnsi="Arial" w:cs="Arial"/>
        </w:rPr>
        <w:t xml:space="preserve">Шевелевского </w:t>
      </w:r>
      <w:r w:rsidRPr="000F45EB">
        <w:rPr>
          <w:rFonts w:ascii="Arial" w:hAnsi="Arial" w:cs="Arial"/>
        </w:rPr>
        <w:t xml:space="preserve"> сельсовета, если он, осуществлял полномочия выборного должностного лица местного самоуправления на постоянной основе не менее трех лет и получал денежное вознаграждение за счет средств местного бюджета, освобожденный от должности в связи с прекращением полномочий (в том числе досрочно), за исключением случаев: прекращения полномочий, указанных в пунктах</w:t>
      </w:r>
      <w:proofErr w:type="gramEnd"/>
      <w:r w:rsidRPr="000F45EB">
        <w:rPr>
          <w:rFonts w:ascii="Arial" w:hAnsi="Arial" w:cs="Arial"/>
        </w:rPr>
        <w:t xml:space="preserve"> 2.1,3,6,7,8,9, части 6 статьи 36 Федерального закона «Об общих принципах организации местного самоуправления в Российской Федерации».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3. </w:t>
      </w:r>
      <w:proofErr w:type="gramStart"/>
      <w:r w:rsidRPr="000F45EB">
        <w:rPr>
          <w:rFonts w:ascii="Arial" w:hAnsi="Arial" w:cs="Arial"/>
        </w:rPr>
        <w:t xml:space="preserve">Ежемесячная доплата к трудовой пенсии по старости (инвалидности) главе </w:t>
      </w:r>
      <w:r>
        <w:rPr>
          <w:rFonts w:ascii="Arial" w:hAnsi="Arial" w:cs="Arial"/>
        </w:rPr>
        <w:t xml:space="preserve">Шевелевского </w:t>
      </w:r>
      <w:r w:rsidRPr="000F45EB">
        <w:rPr>
          <w:rFonts w:ascii="Arial" w:hAnsi="Arial" w:cs="Arial"/>
        </w:rPr>
        <w:t xml:space="preserve"> сельсовета, осуществляющего полномочия выборного должностного лица местного самоуправления на постоянной основе исчисляется таким образом, чтобы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 (инвалидности) составляла при осуществлении полномочий выборного должностного лица местного</w:t>
      </w:r>
      <w:proofErr w:type="gramEnd"/>
      <w:r w:rsidRPr="000F45EB">
        <w:rPr>
          <w:rFonts w:ascii="Arial" w:hAnsi="Arial" w:cs="Arial"/>
        </w:rPr>
        <w:t xml:space="preserve"> самоуправления на постоянной основе три года:</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Свыше 3 тыс. человек – не более 33 процентов денежного  вознаграждения первого заместителя Губернатора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От 500 до 3 тыс. человек – не более 28 процентов денежного вознаграждения первого заместителя Губернатора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До 500 человек - не более 23 процентов денежного вознаграждения первого заместителя Губернатора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За </w:t>
      </w:r>
      <w:proofErr w:type="gramStart"/>
      <w:r w:rsidRPr="000F45EB">
        <w:rPr>
          <w:rFonts w:ascii="Arial" w:hAnsi="Arial" w:cs="Arial"/>
        </w:rPr>
        <w:t>каждый полный год</w:t>
      </w:r>
      <w:proofErr w:type="gramEnd"/>
      <w:r w:rsidRPr="000F45EB">
        <w:rPr>
          <w:rFonts w:ascii="Arial" w:hAnsi="Arial" w:cs="Arial"/>
        </w:rPr>
        <w:t xml:space="preserve"> осуществления полномочий выборного должностного лица местного самоуправления на постоянной основе свыше трех лет размер ежемесячной доплаты к трудовой пенсии по старости (инвалидности) увеличивается на 3 процента денежного вознаграждения первого заместителя Губернатора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proofErr w:type="gramStart"/>
      <w:r w:rsidRPr="000F45EB">
        <w:rPr>
          <w:rFonts w:ascii="Arial" w:hAnsi="Arial" w:cs="Arial"/>
        </w:rPr>
        <w:lastRenderedPageBreak/>
        <w:t>Общая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 (инвалидности) не может превышать:</w:t>
      </w:r>
      <w:proofErr w:type="gramEnd"/>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Свыше 3 тыс. человек – 40 процентов денежного вознаграждения первого заместителя Губернатора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От 500 до 3 тыс. человек – 35 процентов денежного вознаграждения первого заместителя Губернатора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До 500 человек – 30 процентов денежного вознаграждения первого заместителя Губернатора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4. </w:t>
      </w:r>
      <w:proofErr w:type="gramStart"/>
      <w:r w:rsidRPr="000F45EB">
        <w:rPr>
          <w:rFonts w:ascii="Arial" w:hAnsi="Arial" w:cs="Arial"/>
        </w:rPr>
        <w:t>При исчислении размера ежемесячной доплаты к трудовой пенсии по старости (инвалидности) в стаж, дающий право на установление ежемесячной доплаты к трудовой пенсии по старости (инвалидности), установление ее размера, включаются периоды замещения государственных должностей Российской Федерации и Курской области, осуществления полномочий выборного должностного лица местного самоуправления на постоянной основе в Курской области, должностей государственной гражданской службы Российской Федерации и должностей муниципальной</w:t>
      </w:r>
      <w:proofErr w:type="gramEnd"/>
      <w:r w:rsidRPr="000F45EB">
        <w:rPr>
          <w:rFonts w:ascii="Arial" w:hAnsi="Arial" w:cs="Arial"/>
        </w:rPr>
        <w:t xml:space="preserve"> службы в Курской области, но не более пяти лет.</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5. </w:t>
      </w:r>
      <w:proofErr w:type="gramStart"/>
      <w:r w:rsidRPr="000F45EB">
        <w:rPr>
          <w:rFonts w:ascii="Arial" w:hAnsi="Arial" w:cs="Arial"/>
        </w:rPr>
        <w:t>В случае если главе, осуществляющему полномочия выборного должностного лица местного самоуправления на постоянной основе, имеющему право на установление ежемесячной доплаты к трудовой пенсии по старости (инвалидности) в соответствии с уставом муниципального образования на условиях, определенных настоящим положением, назначены в соответствии федеральным законодательством две пенсии, то при определении размера ежемесячной доплаты к трудовой пенсии по старости (инвалидности) учитывается сумма этих двух</w:t>
      </w:r>
      <w:proofErr w:type="gramEnd"/>
      <w:r w:rsidRPr="000F45EB">
        <w:rPr>
          <w:rFonts w:ascii="Arial" w:hAnsi="Arial" w:cs="Arial"/>
        </w:rPr>
        <w:t xml:space="preserve"> пенсий.</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6. </w:t>
      </w:r>
      <w:proofErr w:type="gramStart"/>
      <w:r w:rsidRPr="000F45EB">
        <w:rPr>
          <w:rFonts w:ascii="Arial" w:hAnsi="Arial" w:cs="Arial"/>
        </w:rPr>
        <w:t>Ежемесячная доплата к трудовой пенсии по старости (инвалидности) не устанавливается главе, осуществляющего полномочия выборных должностных лиц местного самоуправления на постоянной основе, которому в соответствии с  законодательством Российской Федерации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законодательством Курской области или законодательством другого субъекта Российской Федерации установлена</w:t>
      </w:r>
      <w:proofErr w:type="gramEnd"/>
      <w:r w:rsidRPr="000F45EB">
        <w:rPr>
          <w:rFonts w:ascii="Arial" w:hAnsi="Arial" w:cs="Arial"/>
        </w:rPr>
        <w:t xml:space="preserve"> ежемесячная доплата к трудовой пенсии или назначена пенсия за выслугу лет.</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7. Ежемесячная доплата к трудовой пенсии по старости (инвалидности), предусмотренная на условиях, определенных настоящим положением, устанавливается с 1-го числа месяца, в котором глава, осуществляющий полномочия выборного должностного лица местного самоуправления на постоянной основе, обратился за установлением ежемесячной доплаты к трудовой пенсии по старости (инвалидности), но не </w:t>
      </w:r>
      <w:proofErr w:type="gramStart"/>
      <w:r w:rsidRPr="000F45EB">
        <w:rPr>
          <w:rFonts w:ascii="Arial" w:hAnsi="Arial" w:cs="Arial"/>
        </w:rPr>
        <w:t>ранее</w:t>
      </w:r>
      <w:proofErr w:type="gramEnd"/>
      <w:r w:rsidRPr="000F45EB">
        <w:rPr>
          <w:rFonts w:ascii="Arial" w:hAnsi="Arial" w:cs="Arial"/>
        </w:rPr>
        <w:t xml:space="preserve"> чем со дня возникновения на нее права.</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8. </w:t>
      </w:r>
      <w:proofErr w:type="gramStart"/>
      <w:r w:rsidRPr="000F45EB">
        <w:rPr>
          <w:rFonts w:ascii="Arial" w:hAnsi="Arial" w:cs="Arial"/>
        </w:rPr>
        <w:t xml:space="preserve">Выплата ежемесячной доплаты к трудовой пенсии по старости (инвалидности), предусмотренной уставом муниципального образования, на условиях, определенных настоящим положением, главе, осуществляющего полномочия выборного должностного лица местного самоуправления на постоянной основе приостанавливается при </w:t>
      </w:r>
      <w:r w:rsidRPr="000F45EB">
        <w:rPr>
          <w:rFonts w:ascii="Arial" w:hAnsi="Arial" w:cs="Arial"/>
        </w:rPr>
        <w:lastRenderedPageBreak/>
        <w:t>замещении им государственной должности Российской Федерации, государственной должности субъекта Российской Федерации, осуществляющего полномочия выборного должностного лица местного самоуправления на постоянной основе, замещении должности федеральной гражданской службы, должности государственной гражданской</w:t>
      </w:r>
      <w:proofErr w:type="gramEnd"/>
      <w:r w:rsidRPr="000F45EB">
        <w:rPr>
          <w:rFonts w:ascii="Arial" w:hAnsi="Arial" w:cs="Arial"/>
        </w:rPr>
        <w:t xml:space="preserve"> службы субъекта Российской Федерации, должности муниципальной службы со дня назначения (избрания) на одну из указанных должностей. После освобождения от указанных должностей выплата ежемесячной доплаты к трудовой пенсии по старости (инвалидности) возобновляется ему на прежних условиях либо по его заявлению устанавливается вновь в соответствии с уставом муниципального образования на условиях, определенных настоящим положением. </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9. Размер ежемесячной доплаты к трудовой пенсии по старости (инвалидности) пересчитывается при повышении вознаграждения первого заместителя Губернатора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10. Установление, перерасчет размера, выплата и организация доставки ежемесячной доплаты к трудовой пенсии по старости (инвалидности) производятся администрацией </w:t>
      </w:r>
      <w:r>
        <w:rPr>
          <w:rFonts w:ascii="Arial" w:hAnsi="Arial" w:cs="Arial"/>
        </w:rPr>
        <w:t xml:space="preserve">Шевелевского </w:t>
      </w:r>
      <w:r w:rsidRPr="000F45EB">
        <w:rPr>
          <w:rFonts w:ascii="Arial" w:hAnsi="Arial" w:cs="Arial"/>
        </w:rPr>
        <w:t xml:space="preserve"> сельсовета, в порядке, установленном Решением Собрания депутатов </w:t>
      </w:r>
      <w:r>
        <w:rPr>
          <w:rFonts w:ascii="Arial" w:hAnsi="Arial" w:cs="Arial"/>
        </w:rPr>
        <w:t xml:space="preserve">Шевелевского </w:t>
      </w:r>
      <w:r w:rsidRPr="000F45EB">
        <w:rPr>
          <w:rFonts w:ascii="Arial" w:hAnsi="Arial" w:cs="Arial"/>
        </w:rPr>
        <w:t xml:space="preserve"> сельсовета  </w:t>
      </w:r>
      <w:r>
        <w:rPr>
          <w:rFonts w:ascii="Arial" w:hAnsi="Arial" w:cs="Arial"/>
        </w:rPr>
        <w:t xml:space="preserve">Обоянского </w:t>
      </w:r>
      <w:r w:rsidRPr="000F45EB">
        <w:rPr>
          <w:rFonts w:ascii="Arial" w:hAnsi="Arial" w:cs="Arial"/>
        </w:rPr>
        <w:t>района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11. </w:t>
      </w:r>
      <w:proofErr w:type="gramStart"/>
      <w:r w:rsidRPr="000F45EB">
        <w:rPr>
          <w:rFonts w:ascii="Arial" w:hAnsi="Arial" w:cs="Arial"/>
        </w:rPr>
        <w:t xml:space="preserve">Перечень документов, необходимых для установления ежемесячной доплаты к трудовой пенсии по старости (инвалидности), правила обращения за установлением ежемесячной доплаты к трудовой пенсии по старости (инвалидности), назначения ежемесячной доплаты к трудовой пенсии по старости (инвалидности) и перерасчета размера доплаты к трудовой пенсии по старости (инвалидности), ведение пенсионной документации устанавливаются в том же порядке, что и для муниципальных служащих </w:t>
      </w:r>
      <w:r>
        <w:rPr>
          <w:rFonts w:ascii="Arial" w:hAnsi="Arial" w:cs="Arial"/>
        </w:rPr>
        <w:t xml:space="preserve">Шевелевского </w:t>
      </w:r>
      <w:r w:rsidRPr="000F45EB">
        <w:rPr>
          <w:rFonts w:ascii="Arial" w:hAnsi="Arial" w:cs="Arial"/>
        </w:rPr>
        <w:t xml:space="preserve"> сельсовета, определяемых</w:t>
      </w:r>
      <w:proofErr w:type="gramEnd"/>
      <w:r w:rsidRPr="000F45EB">
        <w:rPr>
          <w:rFonts w:ascii="Arial" w:hAnsi="Arial" w:cs="Arial"/>
        </w:rPr>
        <w:t xml:space="preserve"> Решением Собрания депутатов </w:t>
      </w:r>
      <w:r>
        <w:rPr>
          <w:rFonts w:ascii="Arial" w:hAnsi="Arial" w:cs="Arial"/>
        </w:rPr>
        <w:t xml:space="preserve">Шевелевского </w:t>
      </w:r>
      <w:r w:rsidRPr="000F45EB">
        <w:rPr>
          <w:rFonts w:ascii="Arial" w:hAnsi="Arial" w:cs="Arial"/>
        </w:rPr>
        <w:t xml:space="preserve">сельсовета </w:t>
      </w:r>
      <w:r>
        <w:rPr>
          <w:rFonts w:ascii="Arial" w:hAnsi="Arial" w:cs="Arial"/>
        </w:rPr>
        <w:t xml:space="preserve">Обоянского </w:t>
      </w:r>
      <w:r w:rsidRPr="000F45EB">
        <w:rPr>
          <w:rFonts w:ascii="Arial" w:hAnsi="Arial" w:cs="Arial"/>
        </w:rPr>
        <w:t xml:space="preserve"> района Курской области.</w:t>
      </w:r>
    </w:p>
    <w:p w:rsidR="0058002C" w:rsidRPr="000F45EB" w:rsidRDefault="0058002C" w:rsidP="0058002C">
      <w:pPr>
        <w:autoSpaceDE w:val="0"/>
        <w:autoSpaceDN w:val="0"/>
        <w:adjustRightInd w:val="0"/>
        <w:ind w:firstLine="540"/>
        <w:jc w:val="both"/>
        <w:outlineLvl w:val="1"/>
        <w:rPr>
          <w:rFonts w:ascii="Arial" w:hAnsi="Arial" w:cs="Arial"/>
        </w:rPr>
      </w:pPr>
      <w:r w:rsidRPr="000F45EB">
        <w:rPr>
          <w:rFonts w:ascii="Arial" w:hAnsi="Arial" w:cs="Arial"/>
        </w:rPr>
        <w:t xml:space="preserve">12. </w:t>
      </w:r>
      <w:proofErr w:type="gramStart"/>
      <w:r w:rsidRPr="000F45EB">
        <w:rPr>
          <w:rFonts w:ascii="Arial" w:hAnsi="Arial" w:cs="Arial"/>
        </w:rPr>
        <w:t>Условия обеспечения гарантии права на установление ежемесячной доплаты к трудовой пенсии по старости (инвалидности) главе, осуществлявшему полномочия выборного должностного лица местного самоуправления на постоянной основе, установленные настоящим положением распространяются при установлении такой доплаты главам тех  муниципальных образований, которые получают дотации из областного бюджета на выравнивание бюджетной обеспеченности либо на поддержку мер по обеспечению сбалансированности бюджетов поселений, при формировании которых сложился</w:t>
      </w:r>
      <w:proofErr w:type="gramEnd"/>
      <w:r w:rsidRPr="000F45EB">
        <w:rPr>
          <w:rFonts w:ascii="Arial" w:hAnsi="Arial" w:cs="Arial"/>
        </w:rPr>
        <w:t xml:space="preserve"> недостаток доходов на финансовое обеспечение расходных обязательств.</w:t>
      </w:r>
    </w:p>
    <w:p w:rsidR="0058002C" w:rsidRDefault="0058002C" w:rsidP="0058002C">
      <w:pPr>
        <w:shd w:val="clear" w:color="auto" w:fill="FFFFFF"/>
        <w:spacing w:before="480" w:after="240" w:line="336" w:lineRule="auto"/>
        <w:outlineLvl w:val="1"/>
        <w:rPr>
          <w:rFonts w:ascii="Arial" w:hAnsi="Arial" w:cs="Arial"/>
          <w:b/>
          <w:bCs/>
          <w:color w:val="555555"/>
          <w:sz w:val="20"/>
          <w:szCs w:val="20"/>
        </w:rPr>
      </w:pPr>
    </w:p>
    <w:p w:rsidR="0058002C" w:rsidRDefault="0058002C" w:rsidP="0058002C">
      <w:pPr>
        <w:jc w:val="cente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002C" w:rsidRDefault="0058002C" w:rsidP="0058002C">
      <w:pPr>
        <w:jc w:val="center"/>
        <w:rPr>
          <w:rFonts w:ascii="Arial" w:hAnsi="Arial" w:cs="Arial"/>
          <w:sz w:val="32"/>
          <w:szCs w:val="32"/>
        </w:rPr>
      </w:pPr>
    </w:p>
    <w:p w:rsidR="00586F6D" w:rsidRDefault="00586F6D"/>
    <w:sectPr w:rsidR="00586F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002C"/>
    <w:rsid w:val="0058002C"/>
    <w:rsid w:val="00586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02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58002C"/>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1403</Words>
  <Characters>8001</Characters>
  <Application>Microsoft Office Word</Application>
  <DocSecurity>0</DocSecurity>
  <Lines>66</Lines>
  <Paragraphs>18</Paragraphs>
  <ScaleCrop>false</ScaleCrop>
  <Company>ШЕВЕЛЕВСКИЙ С/СОВЕТ</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2</cp:revision>
  <dcterms:created xsi:type="dcterms:W3CDTF">2018-11-26T06:04:00Z</dcterms:created>
  <dcterms:modified xsi:type="dcterms:W3CDTF">2018-11-26T06:09:00Z</dcterms:modified>
</cp:coreProperties>
</file>