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12F" w:rsidRDefault="0032312F" w:rsidP="0032312F">
      <w:pPr>
        <w:pStyle w:val="Standard"/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32312F" w:rsidRDefault="002B0F80" w:rsidP="0032312F">
      <w:pPr>
        <w:pStyle w:val="Standard"/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ШЕВЕЛЕВСКОГО</w:t>
      </w:r>
      <w:r w:rsidR="0032312F">
        <w:rPr>
          <w:b/>
          <w:sz w:val="32"/>
          <w:szCs w:val="32"/>
        </w:rPr>
        <w:t xml:space="preserve"> СЕЛЬСОВЕТА</w:t>
      </w:r>
    </w:p>
    <w:p w:rsidR="0032312F" w:rsidRDefault="0032312F" w:rsidP="0032312F">
      <w:pPr>
        <w:pStyle w:val="Standard"/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ОБОЯНСКОГО РАЙОНА </w:t>
      </w:r>
    </w:p>
    <w:p w:rsidR="0032312F" w:rsidRDefault="0032312F" w:rsidP="0032312F">
      <w:pPr>
        <w:pStyle w:val="Standard"/>
        <w:spacing w:after="0" w:line="240" w:lineRule="auto"/>
        <w:jc w:val="center"/>
        <w:rPr>
          <w:b/>
          <w:sz w:val="32"/>
          <w:szCs w:val="32"/>
        </w:rPr>
      </w:pPr>
    </w:p>
    <w:p w:rsidR="0032312F" w:rsidRDefault="0032312F" w:rsidP="0032312F">
      <w:pPr>
        <w:pStyle w:val="Standard"/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ПОСТАНОВЛЕНИЕ  </w:t>
      </w:r>
    </w:p>
    <w:p w:rsidR="0032312F" w:rsidRDefault="0032312F" w:rsidP="0032312F">
      <w:pPr>
        <w:jc w:val="both"/>
        <w:rPr>
          <w:b/>
          <w:sz w:val="32"/>
          <w:szCs w:val="32"/>
        </w:rPr>
      </w:pPr>
    </w:p>
    <w:p w:rsidR="0032312F" w:rsidRDefault="00182578" w:rsidP="0032312F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07.06</w:t>
      </w:r>
      <w:r w:rsidR="0032312F">
        <w:rPr>
          <w:b/>
          <w:sz w:val="32"/>
          <w:szCs w:val="32"/>
        </w:rPr>
        <w:t xml:space="preserve">.2017                                                           </w:t>
      </w:r>
      <w:r w:rsidR="002D0132">
        <w:rPr>
          <w:b/>
          <w:sz w:val="32"/>
          <w:szCs w:val="32"/>
        </w:rPr>
        <w:t xml:space="preserve">                            № 42</w:t>
      </w:r>
    </w:p>
    <w:p w:rsidR="0032312F" w:rsidRDefault="002B0F80" w:rsidP="0032312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с. Шевелево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b/>
          <w:bCs/>
          <w:color w:val="000000"/>
          <w:sz w:val="28"/>
          <w:szCs w:val="28"/>
        </w:rPr>
      </w:pPr>
      <w:r w:rsidRPr="00FC2793">
        <w:rPr>
          <w:b/>
          <w:bCs/>
          <w:sz w:val="28"/>
          <w:szCs w:val="28"/>
        </w:rPr>
        <w:t>Об утверждении</w:t>
      </w:r>
      <w:r w:rsidRPr="00FC2793">
        <w:rPr>
          <w:b/>
          <w:bCs/>
          <w:color w:val="000000"/>
          <w:sz w:val="28"/>
          <w:szCs w:val="28"/>
        </w:rPr>
        <w:t xml:space="preserve"> Положения о проведении экспертизы 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b/>
          <w:bCs/>
          <w:color w:val="000000"/>
          <w:sz w:val="28"/>
          <w:szCs w:val="28"/>
        </w:rPr>
      </w:pPr>
      <w:r w:rsidRPr="00FC2793">
        <w:rPr>
          <w:b/>
          <w:bCs/>
          <w:color w:val="000000"/>
          <w:sz w:val="28"/>
          <w:szCs w:val="28"/>
        </w:rPr>
        <w:t xml:space="preserve">муниципальных нормативных правовых актов 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b/>
          <w:bCs/>
          <w:color w:val="000000"/>
          <w:sz w:val="28"/>
          <w:szCs w:val="28"/>
        </w:rPr>
      </w:pPr>
      <w:r w:rsidRPr="00FC2793">
        <w:rPr>
          <w:b/>
          <w:bCs/>
          <w:color w:val="000000"/>
          <w:sz w:val="28"/>
          <w:szCs w:val="28"/>
        </w:rPr>
        <w:t xml:space="preserve">органов местного самоуправления </w:t>
      </w:r>
      <w:r w:rsidR="002B0F80">
        <w:rPr>
          <w:b/>
          <w:bCs/>
          <w:color w:val="000000"/>
          <w:sz w:val="28"/>
          <w:szCs w:val="28"/>
        </w:rPr>
        <w:t>Шевелевского</w:t>
      </w:r>
      <w:r w:rsidRPr="00FC2793">
        <w:rPr>
          <w:b/>
          <w:bCs/>
          <w:color w:val="000000"/>
          <w:sz w:val="28"/>
          <w:szCs w:val="28"/>
        </w:rPr>
        <w:t xml:space="preserve"> сельсовета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  <w:r w:rsidRPr="00FC2793">
        <w:rPr>
          <w:sz w:val="28"/>
          <w:szCs w:val="28"/>
        </w:rPr>
        <w:t xml:space="preserve">В соответствии   </w:t>
      </w:r>
      <w:r w:rsidRPr="00FC2793">
        <w:rPr>
          <w:b/>
          <w:color w:val="000000"/>
          <w:sz w:val="28"/>
          <w:szCs w:val="28"/>
        </w:rPr>
        <w:t xml:space="preserve">с </w:t>
      </w:r>
      <w:hyperlink r:id="rId4" w:history="1">
        <w:r w:rsidRPr="00FC2793">
          <w:rPr>
            <w:rStyle w:val="a4"/>
            <w:color w:val="000000"/>
            <w:sz w:val="28"/>
            <w:szCs w:val="28"/>
          </w:rPr>
          <w:t>Федеральным законом</w:t>
        </w:r>
      </w:hyperlink>
      <w:r w:rsidRPr="00FC2793">
        <w:rPr>
          <w:color w:val="000000"/>
          <w:sz w:val="28"/>
          <w:szCs w:val="28"/>
        </w:rPr>
        <w:t xml:space="preserve"> от 25 декабря 2008 г. N 273-Ф3 "О противодействии коррупции" (в редакции ФЗ от 03.07.2016 №236-ФЗ), </w:t>
      </w:r>
      <w:r w:rsidRPr="00FC2793">
        <w:rPr>
          <w:sz w:val="28"/>
          <w:szCs w:val="28"/>
        </w:rPr>
        <w:t>постановлением Правительства РФ от 26.02.2010 № 96 «Об антикоррупционной экспертизе нормативных правовых актов и проектов нормативно правовых актов» (в редакции от 18.07.2015 №732</w:t>
      </w:r>
      <w:r>
        <w:rPr>
          <w:sz w:val="28"/>
          <w:szCs w:val="28"/>
        </w:rPr>
        <w:t xml:space="preserve">), </w:t>
      </w:r>
      <w:r w:rsidRPr="00FC2793">
        <w:rPr>
          <w:sz w:val="28"/>
          <w:szCs w:val="28"/>
        </w:rPr>
        <w:t xml:space="preserve">администрация </w:t>
      </w:r>
      <w:r w:rsidR="002B0F80">
        <w:rPr>
          <w:sz w:val="28"/>
          <w:szCs w:val="28"/>
        </w:rPr>
        <w:t>Шевелевского</w:t>
      </w:r>
      <w:r w:rsidRPr="00FC2793">
        <w:rPr>
          <w:sz w:val="28"/>
          <w:szCs w:val="28"/>
        </w:rPr>
        <w:t xml:space="preserve"> сельсовета  ПОСТАНОВЛЯЕТ: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32312F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r w:rsidRPr="00FC2793">
        <w:rPr>
          <w:sz w:val="28"/>
          <w:szCs w:val="28"/>
        </w:rPr>
        <w:t xml:space="preserve">1. Утвердить  </w:t>
      </w:r>
      <w:r w:rsidRPr="00FC2793">
        <w:rPr>
          <w:color w:val="000000"/>
          <w:sz w:val="28"/>
          <w:szCs w:val="28"/>
        </w:rPr>
        <w:t xml:space="preserve"> Положение о проведении антикоррупционной экспертизы </w:t>
      </w:r>
      <w:r w:rsidRPr="00FC2793">
        <w:rPr>
          <w:color w:val="000000"/>
          <w:sz w:val="28"/>
          <w:szCs w:val="28"/>
        </w:rPr>
        <w:br/>
        <w:t xml:space="preserve">муниципальных нормативных правовых актов органов местного самоуправления </w:t>
      </w:r>
      <w:r w:rsidR="002B0F80">
        <w:rPr>
          <w:color w:val="000000"/>
          <w:sz w:val="28"/>
          <w:szCs w:val="28"/>
        </w:rPr>
        <w:t>Шевелевского</w:t>
      </w:r>
      <w:r>
        <w:rPr>
          <w:color w:val="000000"/>
          <w:sz w:val="28"/>
          <w:szCs w:val="28"/>
        </w:rPr>
        <w:t xml:space="preserve"> сельсовета в  новой редакции.</w:t>
      </w:r>
    </w:p>
    <w:p w:rsidR="0032312F" w:rsidRPr="00FC2793" w:rsidRDefault="00BD1614" w:rsidP="0032312F">
      <w:pPr>
        <w:pStyle w:val="Standard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2312F" w:rsidRPr="00FC2793">
        <w:rPr>
          <w:sz w:val="28"/>
          <w:szCs w:val="28"/>
        </w:rPr>
        <w:t xml:space="preserve">. Контроль за исполнением настоящего постановления возложить на Главу </w:t>
      </w:r>
      <w:r w:rsidR="002B0F80">
        <w:rPr>
          <w:sz w:val="28"/>
          <w:szCs w:val="28"/>
        </w:rPr>
        <w:t>Шевелевского</w:t>
      </w:r>
      <w:r w:rsidR="0032312F" w:rsidRPr="00FC2793">
        <w:rPr>
          <w:sz w:val="28"/>
          <w:szCs w:val="28"/>
        </w:rPr>
        <w:t xml:space="preserve"> сельсовета.</w:t>
      </w:r>
    </w:p>
    <w:p w:rsidR="0032312F" w:rsidRPr="00FC2793" w:rsidRDefault="00BD1614" w:rsidP="0032312F">
      <w:pPr>
        <w:pStyle w:val="Standard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2312F" w:rsidRPr="00FC2793">
        <w:rPr>
          <w:sz w:val="28"/>
          <w:szCs w:val="28"/>
        </w:rPr>
        <w:t xml:space="preserve">. Настоящее постановление вступает в силу со дня </w:t>
      </w:r>
      <w:r w:rsidR="0032312F">
        <w:rPr>
          <w:sz w:val="28"/>
          <w:szCs w:val="28"/>
        </w:rPr>
        <w:t>его официального опубликования (обнародования).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2B0F80">
        <w:rPr>
          <w:sz w:val="28"/>
          <w:szCs w:val="28"/>
        </w:rPr>
        <w:t>Шевелевского</w:t>
      </w:r>
      <w:r>
        <w:rPr>
          <w:sz w:val="28"/>
          <w:szCs w:val="28"/>
        </w:rPr>
        <w:t xml:space="preserve"> сельсовета                            </w:t>
      </w:r>
      <w:r w:rsidR="00CF54EC">
        <w:rPr>
          <w:sz w:val="28"/>
          <w:szCs w:val="28"/>
        </w:rPr>
        <w:t xml:space="preserve">                   С.Н.Филипских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32312F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4971D4" w:rsidRDefault="004971D4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4971D4" w:rsidRDefault="004971D4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4971D4" w:rsidRDefault="004971D4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4971D4" w:rsidRDefault="004971D4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4971D4" w:rsidRDefault="004971D4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4971D4" w:rsidRDefault="004971D4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4971D4" w:rsidRPr="00FC2793" w:rsidRDefault="004971D4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32312F" w:rsidRPr="00665780" w:rsidRDefault="00BD1614" w:rsidP="0032312F">
      <w:pPr>
        <w:pStyle w:val="Standard"/>
        <w:spacing w:after="0" w:line="240" w:lineRule="auto"/>
        <w:jc w:val="both"/>
      </w:pPr>
      <w:r>
        <w:t>Н.Н.Фурсова</w:t>
      </w:r>
    </w:p>
    <w:p w:rsidR="0032312F" w:rsidRPr="00665780" w:rsidRDefault="00BD1614" w:rsidP="0032312F">
      <w:pPr>
        <w:pStyle w:val="Standard"/>
        <w:spacing w:after="0" w:line="240" w:lineRule="auto"/>
        <w:jc w:val="both"/>
      </w:pPr>
      <w:r>
        <w:t>8(47141)3-24-35</w:t>
      </w:r>
    </w:p>
    <w:p w:rsidR="00BD1614" w:rsidRDefault="00BD1614" w:rsidP="0032312F">
      <w:pPr>
        <w:pStyle w:val="Standard"/>
        <w:spacing w:after="0" w:line="240" w:lineRule="auto"/>
        <w:jc w:val="right"/>
        <w:rPr>
          <w:sz w:val="28"/>
          <w:szCs w:val="28"/>
        </w:rPr>
      </w:pPr>
    </w:p>
    <w:p w:rsidR="00BD1614" w:rsidRDefault="00BD1614" w:rsidP="0032312F">
      <w:pPr>
        <w:pStyle w:val="Standard"/>
        <w:spacing w:after="0" w:line="240" w:lineRule="auto"/>
        <w:jc w:val="right"/>
        <w:rPr>
          <w:sz w:val="28"/>
          <w:szCs w:val="28"/>
        </w:rPr>
      </w:pPr>
    </w:p>
    <w:p w:rsidR="00BD1614" w:rsidRDefault="00BD1614" w:rsidP="0045669B">
      <w:pPr>
        <w:pStyle w:val="Standard"/>
        <w:spacing w:after="0" w:line="240" w:lineRule="auto"/>
        <w:rPr>
          <w:sz w:val="28"/>
          <w:szCs w:val="28"/>
        </w:rPr>
      </w:pPr>
    </w:p>
    <w:p w:rsidR="00BD1614" w:rsidRDefault="00BD1614" w:rsidP="0032312F">
      <w:pPr>
        <w:pStyle w:val="Standard"/>
        <w:spacing w:after="0" w:line="240" w:lineRule="auto"/>
        <w:jc w:val="right"/>
        <w:rPr>
          <w:sz w:val="28"/>
          <w:szCs w:val="28"/>
        </w:rPr>
      </w:pPr>
    </w:p>
    <w:p w:rsidR="00BD1614" w:rsidRDefault="00BD1614" w:rsidP="0032312F">
      <w:pPr>
        <w:pStyle w:val="Standard"/>
        <w:spacing w:after="0" w:line="240" w:lineRule="auto"/>
        <w:jc w:val="right"/>
        <w:rPr>
          <w:sz w:val="28"/>
          <w:szCs w:val="28"/>
        </w:rPr>
      </w:pPr>
    </w:p>
    <w:p w:rsidR="0032312F" w:rsidRPr="00FC2793" w:rsidRDefault="0032312F" w:rsidP="0032312F">
      <w:pPr>
        <w:pStyle w:val="Standard"/>
        <w:spacing w:after="0" w:line="240" w:lineRule="auto"/>
        <w:jc w:val="right"/>
        <w:rPr>
          <w:sz w:val="28"/>
          <w:szCs w:val="28"/>
        </w:rPr>
      </w:pPr>
      <w:r w:rsidRPr="00FC2793">
        <w:rPr>
          <w:sz w:val="28"/>
          <w:szCs w:val="28"/>
        </w:rPr>
        <w:t>Утверждено</w:t>
      </w:r>
    </w:p>
    <w:p w:rsidR="0032312F" w:rsidRPr="00FC2793" w:rsidRDefault="0032312F" w:rsidP="0032312F">
      <w:pPr>
        <w:pStyle w:val="Standard"/>
        <w:spacing w:after="0" w:line="240" w:lineRule="auto"/>
        <w:jc w:val="right"/>
        <w:rPr>
          <w:sz w:val="28"/>
          <w:szCs w:val="28"/>
        </w:rPr>
      </w:pPr>
      <w:r w:rsidRPr="00FC2793">
        <w:rPr>
          <w:sz w:val="28"/>
          <w:szCs w:val="28"/>
        </w:rPr>
        <w:t>постановлением Администрации</w:t>
      </w:r>
    </w:p>
    <w:p w:rsidR="0032312F" w:rsidRPr="00FC2793" w:rsidRDefault="002B0F80" w:rsidP="0032312F">
      <w:pPr>
        <w:pStyle w:val="Standard"/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Шевелевского</w:t>
      </w:r>
      <w:r w:rsidR="0032312F" w:rsidRPr="00FC2793">
        <w:rPr>
          <w:sz w:val="28"/>
          <w:szCs w:val="28"/>
        </w:rPr>
        <w:t xml:space="preserve"> сельсовета</w:t>
      </w:r>
    </w:p>
    <w:p w:rsidR="0032312F" w:rsidRPr="00FC2793" w:rsidRDefault="0032312F" w:rsidP="0032312F">
      <w:pPr>
        <w:pStyle w:val="Standard"/>
        <w:spacing w:after="0" w:line="240" w:lineRule="auto"/>
        <w:jc w:val="right"/>
        <w:rPr>
          <w:sz w:val="28"/>
          <w:szCs w:val="28"/>
        </w:rPr>
      </w:pPr>
      <w:r w:rsidRPr="00FC2793">
        <w:rPr>
          <w:sz w:val="28"/>
          <w:szCs w:val="28"/>
        </w:rPr>
        <w:t>Обоянского района</w:t>
      </w:r>
    </w:p>
    <w:p w:rsidR="0032312F" w:rsidRPr="00FC2793" w:rsidRDefault="00CB5A32" w:rsidP="0032312F">
      <w:pPr>
        <w:pStyle w:val="Standard"/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от 07.06.2017  №42</w:t>
      </w:r>
    </w:p>
    <w:p w:rsidR="0032312F" w:rsidRPr="00665780" w:rsidRDefault="0032312F" w:rsidP="0032312F">
      <w:pPr>
        <w:pStyle w:val="Standard"/>
        <w:spacing w:after="0" w:line="240" w:lineRule="auto"/>
        <w:jc w:val="center"/>
        <w:rPr>
          <w:b/>
          <w:sz w:val="28"/>
          <w:szCs w:val="28"/>
        </w:rPr>
      </w:pPr>
      <w:r w:rsidRPr="00665780">
        <w:rPr>
          <w:b/>
          <w:color w:val="000000"/>
          <w:sz w:val="28"/>
          <w:szCs w:val="28"/>
        </w:rPr>
        <w:t xml:space="preserve">Положение о проведении антикоррупционной экспертизы </w:t>
      </w:r>
      <w:r w:rsidRPr="00665780">
        <w:rPr>
          <w:b/>
          <w:color w:val="000000"/>
          <w:sz w:val="28"/>
          <w:szCs w:val="28"/>
        </w:rPr>
        <w:br/>
        <w:t xml:space="preserve">муниципальных нормативных правовых актов органов местного самоуправления </w:t>
      </w:r>
      <w:r w:rsidR="002B0F80">
        <w:rPr>
          <w:b/>
          <w:color w:val="000000"/>
          <w:sz w:val="28"/>
          <w:szCs w:val="28"/>
        </w:rPr>
        <w:t>Шевелевского</w:t>
      </w:r>
      <w:r w:rsidRPr="00665780">
        <w:rPr>
          <w:b/>
          <w:color w:val="000000"/>
          <w:sz w:val="28"/>
          <w:szCs w:val="28"/>
        </w:rPr>
        <w:t xml:space="preserve"> сельсовета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bookmarkStart w:id="0" w:name="sub_1100"/>
      <w:r w:rsidRPr="00FC2793">
        <w:rPr>
          <w:color w:val="000000"/>
          <w:sz w:val="28"/>
          <w:szCs w:val="28"/>
        </w:rPr>
        <w:t>1. Общие положения</w:t>
      </w:r>
    </w:p>
    <w:bookmarkEnd w:id="0"/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  <w:bookmarkStart w:id="1" w:name="sub_11"/>
      <w:r w:rsidRPr="00665780">
        <w:rPr>
          <w:color w:val="000000"/>
          <w:sz w:val="28"/>
          <w:szCs w:val="28"/>
        </w:rPr>
        <w:t xml:space="preserve">1.1. Настоящее Положение разработано в соответствии с </w:t>
      </w:r>
      <w:proofErr w:type="spellStart"/>
      <w:proofErr w:type="gramStart"/>
      <w:r w:rsidRPr="00FC2793">
        <w:rPr>
          <w:b/>
          <w:color w:val="000000"/>
          <w:sz w:val="28"/>
          <w:szCs w:val="28"/>
        </w:rPr>
        <w:t>с</w:t>
      </w:r>
      <w:proofErr w:type="spellEnd"/>
      <w:proofErr w:type="gramEnd"/>
      <w:r w:rsidR="007D2101">
        <w:rPr>
          <w:b/>
          <w:color w:val="000000"/>
          <w:sz w:val="28"/>
          <w:szCs w:val="28"/>
        </w:rPr>
        <w:t xml:space="preserve"> </w:t>
      </w:r>
      <w:hyperlink r:id="rId5" w:history="1">
        <w:r w:rsidRPr="00FC2793">
          <w:rPr>
            <w:rStyle w:val="a4"/>
            <w:color w:val="000000"/>
            <w:sz w:val="28"/>
            <w:szCs w:val="28"/>
          </w:rPr>
          <w:t>Федеральным законом</w:t>
        </w:r>
      </w:hyperlink>
      <w:r w:rsidRPr="00FC2793">
        <w:rPr>
          <w:color w:val="000000"/>
          <w:sz w:val="28"/>
          <w:szCs w:val="28"/>
        </w:rPr>
        <w:t xml:space="preserve"> от 25 декабря 2008 г. N 273-Ф3 "О противодействии коррупции" (в редакции ФЗ от 03.07.2016 №236-ФЗ), </w:t>
      </w:r>
      <w:r w:rsidRPr="00FC2793">
        <w:rPr>
          <w:sz w:val="28"/>
          <w:szCs w:val="28"/>
        </w:rPr>
        <w:t>постановлением Правительства РФ от 26.02.2010 № 96 «Об антикоррупционной экспертизе нормативных правовых актов и проектов нормативно правовых актов» (в редакции от 18.07.2015 №732</w:t>
      </w:r>
      <w:r>
        <w:rPr>
          <w:sz w:val="28"/>
          <w:szCs w:val="28"/>
        </w:rPr>
        <w:t xml:space="preserve">) </w:t>
      </w:r>
      <w:r w:rsidRPr="00FC2793">
        <w:rPr>
          <w:color w:val="000000"/>
          <w:sz w:val="28"/>
          <w:szCs w:val="28"/>
        </w:rPr>
        <w:t xml:space="preserve"> и устанавливает порядок проведения антикоррупционной экспертизы муниципальных нормативных правовых актов, проектов муниципальных нормативных правовых актов органов местного самоуправления   на </w:t>
      </w:r>
      <w:proofErr w:type="spellStart"/>
      <w:r w:rsidRPr="00FC2793">
        <w:rPr>
          <w:color w:val="000000"/>
          <w:sz w:val="28"/>
          <w:szCs w:val="28"/>
        </w:rPr>
        <w:t>коррупциогенность</w:t>
      </w:r>
      <w:proofErr w:type="spellEnd"/>
      <w:r w:rsidRPr="00FC2793">
        <w:rPr>
          <w:color w:val="000000"/>
          <w:sz w:val="28"/>
          <w:szCs w:val="28"/>
        </w:rPr>
        <w:t xml:space="preserve">, порядок составления заключений о </w:t>
      </w:r>
      <w:proofErr w:type="spellStart"/>
      <w:r w:rsidRPr="00FC2793">
        <w:rPr>
          <w:color w:val="000000"/>
          <w:sz w:val="28"/>
          <w:szCs w:val="28"/>
        </w:rPr>
        <w:t>коррупциогенности</w:t>
      </w:r>
      <w:proofErr w:type="spellEnd"/>
      <w:r w:rsidRPr="00FC2793">
        <w:rPr>
          <w:color w:val="000000"/>
          <w:sz w:val="28"/>
          <w:szCs w:val="28"/>
        </w:rPr>
        <w:t xml:space="preserve"> правовых актов и их проектов.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bookmarkStart w:id="2" w:name="sub_12"/>
      <w:bookmarkEnd w:id="1"/>
      <w:r w:rsidRPr="00FC2793">
        <w:rPr>
          <w:color w:val="000000"/>
          <w:sz w:val="28"/>
          <w:szCs w:val="28"/>
        </w:rPr>
        <w:t xml:space="preserve">1.2. Антикоррупционная экспертиза муниципальных нормативных правовых актов и их проектов имеет цели выявления и устранения несовершенства правовых норм, которые повышают вероятность коррупционных действий, рассчитана на первичный анализ </w:t>
      </w:r>
      <w:proofErr w:type="spellStart"/>
      <w:r w:rsidRPr="00FC2793">
        <w:rPr>
          <w:color w:val="000000"/>
          <w:sz w:val="28"/>
          <w:szCs w:val="28"/>
        </w:rPr>
        <w:t>коррупциогенности</w:t>
      </w:r>
      <w:proofErr w:type="spellEnd"/>
      <w:r w:rsidRPr="00FC2793">
        <w:rPr>
          <w:color w:val="000000"/>
          <w:sz w:val="28"/>
          <w:szCs w:val="28"/>
        </w:rPr>
        <w:t xml:space="preserve"> нормативного правового акта с целью выявления наиболее типичных и формализованных проявлений коррупционности в тексте нормативного правового акта.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bookmarkStart w:id="3" w:name="sub_13"/>
      <w:bookmarkEnd w:id="2"/>
      <w:r w:rsidRPr="00FC2793">
        <w:rPr>
          <w:color w:val="000000"/>
          <w:sz w:val="28"/>
          <w:szCs w:val="28"/>
        </w:rPr>
        <w:t>1.3. Не проводится антикоррупционная экспертиза отмененных или признанных утратившими силу нормативных правовых актов, а также нормативных правовых актов, в отношении которых уже проводилась антикоррупционная экспертиза, если в дальнейшем в эти нормативные правовые акты не были внесены изменения.</w:t>
      </w:r>
    </w:p>
    <w:bookmarkEnd w:id="3"/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bookmarkStart w:id="4" w:name="sub_1200"/>
      <w:r w:rsidRPr="00FC2793">
        <w:rPr>
          <w:color w:val="000000"/>
          <w:sz w:val="28"/>
          <w:szCs w:val="28"/>
        </w:rPr>
        <w:t>2. Антикоррупционная экспертиза</w:t>
      </w:r>
    </w:p>
    <w:bookmarkEnd w:id="4"/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  <w:bookmarkStart w:id="5" w:name="sub_21"/>
      <w:r w:rsidRPr="00FC2793">
        <w:rPr>
          <w:color w:val="000000"/>
          <w:sz w:val="28"/>
          <w:szCs w:val="28"/>
        </w:rPr>
        <w:t xml:space="preserve">2.1. </w:t>
      </w:r>
      <w:r w:rsidRPr="00665780">
        <w:rPr>
          <w:rStyle w:val="a3"/>
          <w:color w:val="000000"/>
          <w:sz w:val="28"/>
          <w:szCs w:val="28"/>
        </w:rPr>
        <w:t>Антикоррупционная экспертиза муниципальных нормативных правовых актов и их проектов</w:t>
      </w:r>
      <w:r w:rsidRPr="00FC2793">
        <w:rPr>
          <w:color w:val="000000"/>
          <w:sz w:val="28"/>
          <w:szCs w:val="28"/>
        </w:rPr>
        <w:t xml:space="preserve"> (далее - экспертиза) - деятельность, направленная на выявление в тексте муниципального правового акта или его проекта </w:t>
      </w:r>
      <w:proofErr w:type="spellStart"/>
      <w:r w:rsidRPr="00FC2793">
        <w:rPr>
          <w:color w:val="000000"/>
          <w:sz w:val="28"/>
          <w:szCs w:val="28"/>
        </w:rPr>
        <w:t>коррупциогенных</w:t>
      </w:r>
      <w:proofErr w:type="spellEnd"/>
      <w:r w:rsidRPr="00FC2793">
        <w:rPr>
          <w:color w:val="000000"/>
          <w:sz w:val="28"/>
          <w:szCs w:val="28"/>
        </w:rPr>
        <w:t xml:space="preserve"> факторов, оценку степени их коррупционности и выработку рекомендаций по их ликвидации или </w:t>
      </w:r>
      <w:r w:rsidRPr="00FC2793">
        <w:rPr>
          <w:color w:val="000000"/>
          <w:sz w:val="28"/>
          <w:szCs w:val="28"/>
        </w:rPr>
        <w:lastRenderedPageBreak/>
        <w:t>нейтрализации вызываемых ими коррупционных действий (коррупционных рисков).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bookmarkStart w:id="6" w:name="sub_22"/>
      <w:bookmarkEnd w:id="5"/>
      <w:r w:rsidRPr="00FC2793">
        <w:rPr>
          <w:color w:val="000000"/>
          <w:sz w:val="28"/>
          <w:szCs w:val="28"/>
        </w:rPr>
        <w:t>2.2. Обязательной антикоррупционной экспертизе подлежат муниципальные нормативные правовые акты, регулирующие отношения в сферах:</w:t>
      </w:r>
    </w:p>
    <w:bookmarkEnd w:id="6"/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r w:rsidRPr="00FC2793">
        <w:rPr>
          <w:color w:val="000000"/>
          <w:sz w:val="28"/>
          <w:szCs w:val="28"/>
        </w:rPr>
        <w:t>- регулирования и защиты прав и свобод человека и гражданина;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r w:rsidRPr="00FC2793">
        <w:rPr>
          <w:color w:val="000000"/>
          <w:sz w:val="28"/>
          <w:szCs w:val="28"/>
        </w:rPr>
        <w:t>- расходования бюджетных средств, в том числе оказания финансовой поддержки, предоставления льгот, бюджетных кредитов, муниципальных гарантий;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r w:rsidRPr="00FC2793">
        <w:rPr>
          <w:color w:val="000000"/>
          <w:sz w:val="28"/>
          <w:szCs w:val="28"/>
        </w:rPr>
        <w:t>- управления муниципальной собственностью и размещения муниципального заказа;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r w:rsidRPr="00FC2793">
        <w:rPr>
          <w:color w:val="000000"/>
          <w:sz w:val="28"/>
          <w:szCs w:val="28"/>
        </w:rPr>
        <w:t>- осуществления контрольных, разрешительных и регистрационных полномочий органов местного самоуправления;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r w:rsidRPr="00FC2793">
        <w:rPr>
          <w:color w:val="000000"/>
          <w:sz w:val="28"/>
          <w:szCs w:val="28"/>
        </w:rPr>
        <w:t>- муниципальной службы, определения статуса депутата, Главы, главы администрации.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r w:rsidRPr="00FC2793">
        <w:rPr>
          <w:color w:val="000000"/>
          <w:sz w:val="28"/>
          <w:szCs w:val="28"/>
        </w:rPr>
        <w:t>При издании нормативных правовых актов (подготовке проектов нормативных правовых актов) по вопросам, не входящим в вышеперечисленный перечень, решение о проведении антикоррупционной экспертизы нормативных правовых актов и (или) их проектов принимается Советом депутатов  или главой администрации  в соответствии с их компетенцией. Основанием для такого решения может являться обращение гражданина, должностного лица органа местного самоуправления, государственного органа, на который возложены функции контроля за соблюдением требований законодательства.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bookmarkStart w:id="7" w:name="sub_23"/>
      <w:r w:rsidRPr="00FC2793">
        <w:rPr>
          <w:color w:val="000000"/>
          <w:sz w:val="28"/>
          <w:szCs w:val="28"/>
        </w:rPr>
        <w:t>2.3. Экспертиза правовых актов проводится:</w:t>
      </w:r>
    </w:p>
    <w:bookmarkEnd w:id="7"/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r w:rsidRPr="00FC2793">
        <w:rPr>
          <w:color w:val="000000"/>
          <w:sz w:val="28"/>
          <w:szCs w:val="28"/>
        </w:rPr>
        <w:t>1) в ходе подготовки проектов правовых актов;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r w:rsidRPr="00FC2793">
        <w:rPr>
          <w:color w:val="000000"/>
          <w:sz w:val="28"/>
          <w:szCs w:val="28"/>
        </w:rPr>
        <w:t>2) в ходе осуществления правовой экспертизы проектов правовых актов;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r w:rsidRPr="00FC2793">
        <w:rPr>
          <w:color w:val="000000"/>
          <w:sz w:val="28"/>
          <w:szCs w:val="28"/>
        </w:rPr>
        <w:t>3) в случае принятия решения о приведении экспертизы руководителем соответствующего органа местного самоуправления при установлении в рамках правового мониторинга необходимости внесения изменений и дополнений в действующие правовые акты;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r w:rsidRPr="00FC2793">
        <w:rPr>
          <w:color w:val="000000"/>
          <w:sz w:val="28"/>
          <w:szCs w:val="28"/>
        </w:rPr>
        <w:t>4) в иных случаях принятия решения руководителем соответствующего органа местного самоуправления о проведении экспертизы действующего правового акта.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bookmarkStart w:id="8" w:name="sub_24"/>
      <w:r w:rsidRPr="00FC2793">
        <w:rPr>
          <w:color w:val="000000"/>
          <w:sz w:val="28"/>
          <w:szCs w:val="28"/>
        </w:rPr>
        <w:t xml:space="preserve">2.4. При проведении экспертизы правовых актов </w:t>
      </w:r>
      <w:bookmarkStart w:id="9" w:name="sub_25"/>
      <w:bookmarkEnd w:id="8"/>
      <w:proofErr w:type="spellStart"/>
      <w:r w:rsidRPr="00FC2793">
        <w:rPr>
          <w:sz w:val="28"/>
          <w:szCs w:val="28"/>
        </w:rPr>
        <w:t>коррупциогенными</w:t>
      </w:r>
      <w:proofErr w:type="spellEnd"/>
      <w:r w:rsidRPr="00FC2793">
        <w:rPr>
          <w:sz w:val="28"/>
          <w:szCs w:val="28"/>
        </w:rPr>
        <w:t xml:space="preserve"> факторами, устанавливающими для </w:t>
      </w:r>
      <w:proofErr w:type="spellStart"/>
      <w:r w:rsidRPr="00FC2793">
        <w:rPr>
          <w:sz w:val="28"/>
          <w:szCs w:val="28"/>
        </w:rPr>
        <w:t>правоприменителя</w:t>
      </w:r>
      <w:proofErr w:type="spellEnd"/>
      <w:r w:rsidRPr="00FC2793">
        <w:rPr>
          <w:sz w:val="28"/>
          <w:szCs w:val="28"/>
        </w:rPr>
        <w:t xml:space="preserve"> необоснованно широкие пределы усмотрения или возможность необоснованного применения исключений из общих правил являются: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  <w:r w:rsidRPr="00FC2793">
        <w:rPr>
          <w:sz w:val="28"/>
          <w:szCs w:val="28"/>
        </w:rPr>
        <w:t>а) широта дискреционных полномочий - отсутствие или неопределенность сроков, условий или оснований принятия решения, наличие дублирующих полномочий государственного органа, органа местного самоуправления или организации (их должностных лиц);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  <w:r w:rsidRPr="00FC2793">
        <w:rPr>
          <w:sz w:val="28"/>
          <w:szCs w:val="28"/>
        </w:rPr>
        <w:t xml:space="preserve">б) определение компетенции по формуле "вправе" - диспозитивное установление возможности совершения государственными органами, </w:t>
      </w:r>
      <w:r w:rsidRPr="00FC2793">
        <w:rPr>
          <w:sz w:val="28"/>
          <w:szCs w:val="28"/>
        </w:rPr>
        <w:lastRenderedPageBreak/>
        <w:t>органами местного самоуправления или организациями (их должностными лицами) действий в отношении граждан и организаций;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  <w:r w:rsidRPr="00FC2793">
        <w:rPr>
          <w:sz w:val="28"/>
          <w:szCs w:val="28"/>
        </w:rPr>
        <w:t>в) выборочное изменение объема прав - возможность необоснованного установления исключений из общего порядка для граждан и организаций по усмотрению государственных органов, органов местного самоуправления или организаций (их должностных лиц);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  <w:r w:rsidRPr="00FC2793">
        <w:rPr>
          <w:sz w:val="28"/>
          <w:szCs w:val="28"/>
        </w:rPr>
        <w:t>г) чрезмерная свобода подзаконного нормотворчества - наличие бланкетных и отсылочных норм, приводящее к принятию подзаконных актов, вторгающихся в компетенцию государственного органа, органа местного самоуправления или организации, принявшего первоначальный нормативный правовой акт;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  <w:r w:rsidRPr="00FC2793">
        <w:rPr>
          <w:sz w:val="28"/>
          <w:szCs w:val="28"/>
        </w:rPr>
        <w:t>д) принятие нормативного правового акта за пределами компетенции - нарушение компетенции государственных органов, органов местного самоуправления или организаций (их должностных лиц) при принятии нормативных правовых актов;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  <w:r w:rsidRPr="00FC2793">
        <w:rPr>
          <w:sz w:val="28"/>
          <w:szCs w:val="28"/>
        </w:rPr>
        <w:t>е) заполнение законодательных пробелов при помощи подзаконных актов в отсутствие законодательной делегации соответствующих полномочий - установление общеобязательных правил поведения в подзаконном акте в условиях отсутствия закона;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  <w:r w:rsidRPr="00FC2793">
        <w:rPr>
          <w:sz w:val="28"/>
          <w:szCs w:val="28"/>
        </w:rPr>
        <w:t>ж) отсутствие или неполнота административных процедур - отсутствие порядка совершения государственными органами, органами местного самоуправления или организациями (их должностными лицами) определенных действий либо одного из элементов такого порядка;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  <w:r w:rsidRPr="00FC2793">
        <w:rPr>
          <w:sz w:val="28"/>
          <w:szCs w:val="28"/>
        </w:rPr>
        <w:t>з) отказ от конкурсных (аукционных) процедур - закрепление административного порядка предоставления права (блага);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  <w:r w:rsidRPr="00FC2793">
        <w:rPr>
          <w:sz w:val="28"/>
          <w:szCs w:val="28"/>
        </w:rPr>
        <w:t>и) нормативные коллизии - противоречия, в том числе внутренние, между нормами, создающие для государственных органов, органов местного самоуправления или организаций (их должностных лиц) возможность произвольного выбора норм, подлежащих применению в конкретном случае.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  <w:proofErr w:type="spellStart"/>
      <w:r w:rsidRPr="00FC2793">
        <w:rPr>
          <w:sz w:val="28"/>
          <w:szCs w:val="28"/>
        </w:rPr>
        <w:t>Коррупциогенными</w:t>
      </w:r>
      <w:proofErr w:type="spellEnd"/>
      <w:r w:rsidRPr="00FC2793">
        <w:rPr>
          <w:sz w:val="28"/>
          <w:szCs w:val="28"/>
        </w:rPr>
        <w:t xml:space="preserve"> факторами, содержащими неопределенные, трудновыполнимые и (или) обременительные требования к гражданам и организациям, являются: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  <w:r w:rsidRPr="00FC2793">
        <w:rPr>
          <w:sz w:val="28"/>
          <w:szCs w:val="28"/>
        </w:rPr>
        <w:t>а) наличие завышенных требований к лицу, предъявляемых для реализации принадлежащего ему права, - установление неопределенных, трудновыполнимых и обременительных требований к гражданам и организациям;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  <w:r w:rsidRPr="00FC2793">
        <w:rPr>
          <w:sz w:val="28"/>
          <w:szCs w:val="28"/>
        </w:rPr>
        <w:t>б) злоупотребление правом заявителя государственными органами, органами местного самоуправления или организациями (их должностными лицами) - отсутствие четкой регламентации прав граждан и организаций;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  <w:r w:rsidRPr="00FC2793">
        <w:rPr>
          <w:sz w:val="28"/>
          <w:szCs w:val="28"/>
        </w:rPr>
        <w:t>в) юридико-лингвистическая неопределенность - употребление неустоявшихся, двусмысленных терминов и категорий оценочного характера.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  <w:bookmarkStart w:id="10" w:name="sub_28"/>
      <w:bookmarkEnd w:id="9"/>
      <w:r w:rsidRPr="00FC2793">
        <w:rPr>
          <w:sz w:val="28"/>
          <w:szCs w:val="28"/>
        </w:rPr>
        <w:t xml:space="preserve">      2.5. Антикоррупционная экспертиза нормативных правовых актов (проектов нормативно-правовых актов) проводится  должностным лицом – </w:t>
      </w:r>
      <w:r w:rsidRPr="00FC2793">
        <w:rPr>
          <w:sz w:val="28"/>
          <w:szCs w:val="28"/>
        </w:rPr>
        <w:lastRenderedPageBreak/>
        <w:t xml:space="preserve">заместителем Главы Администрации </w:t>
      </w:r>
      <w:r w:rsidR="002B0F80">
        <w:rPr>
          <w:sz w:val="28"/>
          <w:szCs w:val="28"/>
        </w:rPr>
        <w:t>Шевелевского</w:t>
      </w:r>
      <w:r w:rsidRPr="00FC2793">
        <w:rPr>
          <w:sz w:val="28"/>
          <w:szCs w:val="28"/>
        </w:rPr>
        <w:t xml:space="preserve">  сельсовета, в порядке, установленном нормативными правовыми актами органов местного самоуправления и согласно Методике, определенной Правительством Российской Федерации.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  <w:r w:rsidRPr="00FC2793">
        <w:rPr>
          <w:color w:val="000000"/>
          <w:sz w:val="28"/>
          <w:szCs w:val="28"/>
        </w:rPr>
        <w:t xml:space="preserve">2.6. По итогам проведения антикоррупционной экспертизы составляется заключение по форме, указанной </w:t>
      </w:r>
      <w:r w:rsidRPr="00665780">
        <w:rPr>
          <w:color w:val="000000"/>
          <w:sz w:val="28"/>
          <w:szCs w:val="28"/>
        </w:rPr>
        <w:t>в</w:t>
      </w:r>
      <w:hyperlink w:anchor="sub_2000" w:history="1">
        <w:r w:rsidRPr="00665780">
          <w:rPr>
            <w:rStyle w:val="a4"/>
            <w:color w:val="000000"/>
            <w:sz w:val="28"/>
            <w:szCs w:val="28"/>
          </w:rPr>
          <w:t>приложении</w:t>
        </w:r>
      </w:hyperlink>
      <w:r w:rsidRPr="00FC2793">
        <w:rPr>
          <w:color w:val="000000"/>
          <w:sz w:val="28"/>
          <w:szCs w:val="28"/>
        </w:rPr>
        <w:t xml:space="preserve"> к данному положению, которое направляется в орган, принявший правовой акт, и инициатору проведения антикоррупционной экспертизы.</w:t>
      </w:r>
    </w:p>
    <w:bookmarkEnd w:id="10"/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r w:rsidRPr="00FC2793">
        <w:rPr>
          <w:color w:val="000000"/>
          <w:sz w:val="28"/>
          <w:szCs w:val="28"/>
        </w:rPr>
        <w:t>В заключении могут быть отражены возможные негативные последствия сохранения в нормативном правовом акте (его проекте) выявленных коррупционных факторов.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r w:rsidRPr="00FC2793">
        <w:rPr>
          <w:color w:val="000000"/>
          <w:sz w:val="28"/>
          <w:szCs w:val="28"/>
        </w:rPr>
        <w:t>Выявленные при проведении антикоррупционной экспертизы положения, не относящиеся в соответствии с настоящим Положением к коррупционным факторам, но которые могут способствовать созданию условий для проявления коррупции, также указываются в заключении.</w:t>
      </w:r>
      <w:bookmarkStart w:id="11" w:name="sub_29"/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bookmarkStart w:id="12" w:name="sub_210"/>
      <w:bookmarkEnd w:id="11"/>
      <w:r w:rsidRPr="00FC2793">
        <w:rPr>
          <w:color w:val="000000"/>
          <w:sz w:val="28"/>
          <w:szCs w:val="28"/>
        </w:rPr>
        <w:t>2.7. В случае выявления коррупционных факторов органом (лицом), принявшим решение о проведении экспертизы, либо органом (лицом), издавшим акт, принимается решение о внесении изменений и (или) дополнений в нормативный правовой акт (проект нормативного правового акта) либо о его отмене в установленном порядке.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bookmarkStart w:id="13" w:name="sub_211"/>
      <w:bookmarkEnd w:id="12"/>
      <w:r w:rsidRPr="00FC2793">
        <w:rPr>
          <w:color w:val="000000"/>
          <w:sz w:val="28"/>
          <w:szCs w:val="28"/>
        </w:rPr>
        <w:t>2.8. Ответственность за направление проектов муниципальных нормативных правовых актов на антикоррупционную экспертизу возлагается на руководителя соответствующего разработчика проекта.</w:t>
      </w:r>
    </w:p>
    <w:bookmarkEnd w:id="13"/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bookmarkStart w:id="14" w:name="sub_2000"/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32312F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32312F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32312F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32312F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32312F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32312F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32312F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32312F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32312F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32312F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32312F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32312F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32312F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32312F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32312F" w:rsidRPr="00665780" w:rsidRDefault="0032312F" w:rsidP="0032312F">
      <w:pPr>
        <w:pStyle w:val="Standard"/>
        <w:spacing w:after="0" w:line="240" w:lineRule="auto"/>
        <w:jc w:val="right"/>
        <w:rPr>
          <w:b/>
          <w:sz w:val="28"/>
          <w:szCs w:val="28"/>
        </w:rPr>
      </w:pPr>
      <w:r w:rsidRPr="00665780">
        <w:rPr>
          <w:rStyle w:val="a3"/>
          <w:color w:val="000000"/>
          <w:sz w:val="28"/>
          <w:szCs w:val="28"/>
        </w:rPr>
        <w:t>Приложение</w:t>
      </w:r>
    </w:p>
    <w:bookmarkEnd w:id="14"/>
    <w:p w:rsidR="0032312F" w:rsidRPr="00665780" w:rsidRDefault="0032312F" w:rsidP="0032312F">
      <w:pPr>
        <w:pStyle w:val="Standard"/>
        <w:spacing w:after="0" w:line="240" w:lineRule="auto"/>
        <w:jc w:val="right"/>
        <w:rPr>
          <w:rStyle w:val="a3"/>
          <w:b w:val="0"/>
          <w:color w:val="000000"/>
          <w:sz w:val="28"/>
          <w:szCs w:val="28"/>
        </w:rPr>
      </w:pPr>
      <w:r w:rsidRPr="00665780">
        <w:rPr>
          <w:rStyle w:val="a3"/>
          <w:color w:val="000000"/>
          <w:sz w:val="28"/>
          <w:szCs w:val="28"/>
        </w:rPr>
        <w:t xml:space="preserve">к </w:t>
      </w:r>
      <w:hyperlink w:anchor="sub_28" w:history="1">
        <w:r w:rsidRPr="00665780">
          <w:rPr>
            <w:rStyle w:val="a4"/>
            <w:color w:val="000000"/>
            <w:sz w:val="28"/>
            <w:szCs w:val="28"/>
          </w:rPr>
          <w:t>Положению</w:t>
        </w:r>
      </w:hyperlink>
      <w:r w:rsidRPr="00665780">
        <w:rPr>
          <w:rStyle w:val="a3"/>
          <w:color w:val="000000"/>
          <w:sz w:val="28"/>
          <w:szCs w:val="28"/>
        </w:rPr>
        <w:t xml:space="preserve"> о проведении</w:t>
      </w:r>
    </w:p>
    <w:p w:rsidR="0032312F" w:rsidRPr="00665780" w:rsidRDefault="0032312F" w:rsidP="0032312F">
      <w:pPr>
        <w:pStyle w:val="Standard"/>
        <w:spacing w:after="0" w:line="240" w:lineRule="auto"/>
        <w:jc w:val="right"/>
        <w:rPr>
          <w:b/>
          <w:sz w:val="28"/>
          <w:szCs w:val="28"/>
        </w:rPr>
      </w:pPr>
      <w:r w:rsidRPr="00665780">
        <w:rPr>
          <w:rStyle w:val="a3"/>
          <w:color w:val="000000"/>
          <w:sz w:val="28"/>
          <w:szCs w:val="28"/>
        </w:rPr>
        <w:t xml:space="preserve"> антикоррупционной экспертизы</w:t>
      </w:r>
    </w:p>
    <w:p w:rsidR="0032312F" w:rsidRPr="00665780" w:rsidRDefault="0032312F" w:rsidP="0032312F">
      <w:pPr>
        <w:pStyle w:val="Standard"/>
        <w:spacing w:after="0" w:line="240" w:lineRule="auto"/>
        <w:jc w:val="right"/>
        <w:rPr>
          <w:rStyle w:val="a3"/>
          <w:b w:val="0"/>
          <w:color w:val="000000"/>
          <w:sz w:val="28"/>
          <w:szCs w:val="28"/>
        </w:rPr>
      </w:pPr>
      <w:r w:rsidRPr="00665780">
        <w:rPr>
          <w:rStyle w:val="a3"/>
          <w:color w:val="000000"/>
          <w:sz w:val="28"/>
          <w:szCs w:val="28"/>
        </w:rPr>
        <w:t>муниципальных нормативных</w:t>
      </w:r>
    </w:p>
    <w:p w:rsidR="0032312F" w:rsidRPr="00665780" w:rsidRDefault="0032312F" w:rsidP="0032312F">
      <w:pPr>
        <w:pStyle w:val="Standard"/>
        <w:spacing w:after="0" w:line="240" w:lineRule="auto"/>
        <w:jc w:val="right"/>
        <w:rPr>
          <w:rStyle w:val="a3"/>
          <w:b w:val="0"/>
          <w:color w:val="000000"/>
          <w:sz w:val="28"/>
          <w:szCs w:val="28"/>
        </w:rPr>
      </w:pPr>
      <w:r w:rsidRPr="00665780">
        <w:rPr>
          <w:rStyle w:val="a3"/>
          <w:color w:val="000000"/>
          <w:sz w:val="28"/>
          <w:szCs w:val="28"/>
        </w:rPr>
        <w:t xml:space="preserve"> правовых актов органов местного</w:t>
      </w:r>
    </w:p>
    <w:p w:rsidR="0032312F" w:rsidRPr="00FC2793" w:rsidRDefault="0032312F" w:rsidP="0032312F">
      <w:pPr>
        <w:pStyle w:val="Standard"/>
        <w:spacing w:after="0" w:line="240" w:lineRule="auto"/>
        <w:jc w:val="right"/>
        <w:rPr>
          <w:sz w:val="28"/>
          <w:szCs w:val="28"/>
        </w:rPr>
      </w:pPr>
      <w:r w:rsidRPr="00665780">
        <w:rPr>
          <w:rStyle w:val="a3"/>
          <w:color w:val="000000"/>
          <w:sz w:val="28"/>
          <w:szCs w:val="28"/>
        </w:rPr>
        <w:t xml:space="preserve"> самоуправления </w:t>
      </w:r>
      <w:r w:rsidR="002B0F80">
        <w:rPr>
          <w:rStyle w:val="a3"/>
          <w:color w:val="000000"/>
          <w:sz w:val="28"/>
          <w:szCs w:val="28"/>
        </w:rPr>
        <w:t>Шевелевского</w:t>
      </w:r>
      <w:r w:rsidRPr="00665780">
        <w:rPr>
          <w:rStyle w:val="a3"/>
          <w:color w:val="000000"/>
          <w:sz w:val="28"/>
          <w:szCs w:val="28"/>
        </w:rPr>
        <w:t xml:space="preserve"> сельсовета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bCs/>
          <w:color w:val="000000"/>
          <w:sz w:val="28"/>
          <w:szCs w:val="28"/>
        </w:rPr>
      </w:pP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r w:rsidRPr="00FC2793">
        <w:rPr>
          <w:color w:val="000000"/>
          <w:sz w:val="28"/>
          <w:szCs w:val="28"/>
        </w:rPr>
        <w:t xml:space="preserve">Заключение комиссии по проведению </w:t>
      </w:r>
      <w:r w:rsidRPr="00FC2793">
        <w:rPr>
          <w:color w:val="000000"/>
          <w:sz w:val="28"/>
          <w:szCs w:val="28"/>
        </w:rPr>
        <w:br/>
        <w:t xml:space="preserve">антикоррупционной экспертизы муниципальных </w:t>
      </w:r>
      <w:r w:rsidRPr="00FC2793">
        <w:rPr>
          <w:color w:val="000000"/>
          <w:sz w:val="28"/>
          <w:szCs w:val="28"/>
        </w:rPr>
        <w:br/>
        <w:t xml:space="preserve">нормативных правовых актов </w:t>
      </w:r>
      <w:r w:rsidR="002B0F80">
        <w:rPr>
          <w:color w:val="000000"/>
          <w:sz w:val="28"/>
          <w:szCs w:val="28"/>
        </w:rPr>
        <w:t>Шевелевского</w:t>
      </w:r>
      <w:r w:rsidRPr="00FC2793">
        <w:rPr>
          <w:color w:val="000000"/>
          <w:sz w:val="28"/>
          <w:szCs w:val="28"/>
        </w:rPr>
        <w:t xml:space="preserve"> сельсовета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  <w:proofErr w:type="gramStart"/>
      <w:r w:rsidRPr="00FC2793">
        <w:rPr>
          <w:color w:val="000000"/>
          <w:sz w:val="28"/>
          <w:szCs w:val="28"/>
        </w:rPr>
        <w:t>с</w:t>
      </w:r>
      <w:proofErr w:type="gramEnd"/>
      <w:r w:rsidRPr="00FC2793">
        <w:rPr>
          <w:color w:val="000000"/>
          <w:sz w:val="28"/>
          <w:szCs w:val="28"/>
        </w:rPr>
        <w:t>. Стрелецкое                                                        "__" _____________20__г.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r w:rsidRPr="00FC2793">
        <w:rPr>
          <w:color w:val="000000"/>
          <w:sz w:val="28"/>
          <w:szCs w:val="28"/>
        </w:rPr>
        <w:t>1. Сведения о нормативном правовом акте (проекте):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</w:p>
    <w:tbl>
      <w:tblPr>
        <w:tblW w:w="9351" w:type="dxa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80"/>
        <w:gridCol w:w="1960"/>
        <w:gridCol w:w="1960"/>
        <w:gridCol w:w="2481"/>
        <w:gridCol w:w="1970"/>
      </w:tblGrid>
      <w:tr w:rsidR="0032312F" w:rsidRPr="00FC2793" w:rsidTr="0065693E"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FC2793">
              <w:rPr>
                <w:color w:val="000000"/>
                <w:sz w:val="28"/>
                <w:szCs w:val="28"/>
              </w:rPr>
              <w:t>Per</w:t>
            </w:r>
            <w:proofErr w:type="spellEnd"/>
            <w:r w:rsidRPr="00FC2793">
              <w:rPr>
                <w:color w:val="000000"/>
                <w:sz w:val="28"/>
                <w:szCs w:val="28"/>
              </w:rPr>
              <w:t>. N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FC2793">
              <w:rPr>
                <w:color w:val="000000"/>
                <w:sz w:val="28"/>
                <w:szCs w:val="28"/>
              </w:rPr>
              <w:t>Дата принятия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FC2793">
              <w:rPr>
                <w:color w:val="000000"/>
                <w:sz w:val="28"/>
                <w:szCs w:val="28"/>
              </w:rPr>
              <w:t>Вид документа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FC2793">
              <w:rPr>
                <w:color w:val="000000"/>
                <w:sz w:val="28"/>
                <w:szCs w:val="28"/>
              </w:rPr>
              <w:t xml:space="preserve">Орган или должностное лицо, </w:t>
            </w:r>
            <w:proofErr w:type="gramStart"/>
            <w:r w:rsidRPr="00FC2793">
              <w:rPr>
                <w:color w:val="000000"/>
                <w:sz w:val="28"/>
                <w:szCs w:val="28"/>
              </w:rPr>
              <w:t>принявшие</w:t>
            </w:r>
            <w:proofErr w:type="gramEnd"/>
            <w:r w:rsidRPr="00FC2793">
              <w:rPr>
                <w:color w:val="000000"/>
                <w:sz w:val="28"/>
                <w:szCs w:val="28"/>
              </w:rPr>
              <w:t xml:space="preserve"> акт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FC2793">
              <w:rPr>
                <w:color w:val="000000"/>
                <w:sz w:val="28"/>
                <w:szCs w:val="28"/>
              </w:rPr>
              <w:t>Сведения о публикации</w:t>
            </w:r>
          </w:p>
        </w:tc>
      </w:tr>
    </w:tbl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r w:rsidRPr="00FC2793">
        <w:rPr>
          <w:color w:val="000000"/>
          <w:sz w:val="28"/>
          <w:szCs w:val="28"/>
        </w:rPr>
        <w:t>2. Основание проведения экспертизы.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r w:rsidRPr="00FC2793">
        <w:rPr>
          <w:color w:val="000000"/>
          <w:sz w:val="28"/>
          <w:szCs w:val="28"/>
        </w:rPr>
        <w:t>____________________________________</w:t>
      </w:r>
      <w:r>
        <w:rPr>
          <w:color w:val="000000"/>
          <w:sz w:val="28"/>
          <w:szCs w:val="28"/>
        </w:rPr>
        <w:t>_____________________________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r w:rsidRPr="00FC2793">
        <w:rPr>
          <w:color w:val="000000"/>
          <w:sz w:val="28"/>
          <w:szCs w:val="28"/>
        </w:rPr>
        <w:t xml:space="preserve">3. Оценка наличия </w:t>
      </w:r>
      <w:proofErr w:type="spellStart"/>
      <w:r w:rsidRPr="00FC2793">
        <w:rPr>
          <w:color w:val="000000"/>
          <w:sz w:val="28"/>
          <w:szCs w:val="28"/>
        </w:rPr>
        <w:t>коррупциопенных</w:t>
      </w:r>
      <w:proofErr w:type="spellEnd"/>
      <w:r w:rsidRPr="00FC2793">
        <w:rPr>
          <w:color w:val="000000"/>
          <w:sz w:val="28"/>
          <w:szCs w:val="28"/>
        </w:rPr>
        <w:t xml:space="preserve"> факторов в нормативном правовом акте:</w:t>
      </w:r>
    </w:p>
    <w:tbl>
      <w:tblPr>
        <w:tblW w:w="9375" w:type="dxa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80"/>
        <w:gridCol w:w="1984"/>
        <w:gridCol w:w="1711"/>
      </w:tblGrid>
      <w:tr w:rsidR="0032312F" w:rsidRPr="00FC2793" w:rsidTr="0065693E"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FC2793">
              <w:rPr>
                <w:color w:val="000000"/>
                <w:sz w:val="28"/>
                <w:szCs w:val="28"/>
              </w:rPr>
              <w:t>Коррупциогенный</w:t>
            </w:r>
            <w:proofErr w:type="spellEnd"/>
            <w:r w:rsidRPr="00FC2793">
              <w:rPr>
                <w:color w:val="000000"/>
                <w:sz w:val="28"/>
                <w:szCs w:val="28"/>
              </w:rPr>
              <w:t xml:space="preserve"> фактор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FC2793">
              <w:rPr>
                <w:color w:val="000000"/>
                <w:sz w:val="28"/>
                <w:szCs w:val="28"/>
              </w:rPr>
              <w:t>Структурная единица анализируемого правового акта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FC2793">
              <w:rPr>
                <w:color w:val="000000"/>
                <w:sz w:val="28"/>
                <w:szCs w:val="28"/>
              </w:rPr>
              <w:t>Предложения и рекомендации</w:t>
            </w:r>
          </w:p>
        </w:tc>
      </w:tr>
      <w:tr w:rsidR="0032312F" w:rsidRPr="00FC2793" w:rsidTr="0065693E"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FC2793">
              <w:rPr>
                <w:color w:val="000000"/>
                <w:sz w:val="28"/>
                <w:szCs w:val="28"/>
              </w:rPr>
              <w:t>Широта дискреционных полномочий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2312F" w:rsidRPr="00FC2793" w:rsidTr="0065693E"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FC2793">
              <w:rPr>
                <w:color w:val="000000"/>
                <w:sz w:val="28"/>
                <w:szCs w:val="28"/>
              </w:rPr>
              <w:t>Определение компетенции по формуле "вправе"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2312F" w:rsidRPr="00FC2793" w:rsidTr="0065693E"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FC2793">
              <w:rPr>
                <w:color w:val="000000"/>
                <w:sz w:val="28"/>
                <w:szCs w:val="28"/>
              </w:rPr>
              <w:t>Наличие завышенных требований к лицу, предъявляемых для реализации принадлежащего ему права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2312F" w:rsidRPr="00FC2793" w:rsidTr="0065693E"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FC2793">
              <w:rPr>
                <w:color w:val="000000"/>
                <w:sz w:val="28"/>
                <w:szCs w:val="28"/>
              </w:rPr>
              <w:t>Злоупотребление правом заявителя органами местного самоуправления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2312F" w:rsidRPr="00FC2793" w:rsidTr="0065693E"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FC2793">
              <w:rPr>
                <w:color w:val="000000"/>
                <w:sz w:val="28"/>
                <w:szCs w:val="28"/>
              </w:rPr>
              <w:t>Выборочное изменение объема прав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2312F" w:rsidRPr="00FC2793" w:rsidTr="0065693E"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FC2793">
              <w:rPr>
                <w:color w:val="000000"/>
                <w:sz w:val="28"/>
                <w:szCs w:val="28"/>
              </w:rPr>
              <w:t>Чрезмерная свобода подзаконного нормотворчества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2312F" w:rsidRPr="00FC2793" w:rsidTr="0065693E"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FC2793">
              <w:rPr>
                <w:color w:val="000000"/>
                <w:sz w:val="28"/>
                <w:szCs w:val="28"/>
              </w:rPr>
              <w:t xml:space="preserve">Принятие нормативного правового акта </w:t>
            </w:r>
            <w:r w:rsidRPr="00FC2793">
              <w:rPr>
                <w:color w:val="000000"/>
                <w:sz w:val="28"/>
                <w:szCs w:val="28"/>
              </w:rPr>
              <w:lastRenderedPageBreak/>
              <w:t>сверх компетенции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2312F" w:rsidRPr="00FC2793" w:rsidTr="0065693E"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FC2793">
              <w:rPr>
                <w:color w:val="000000"/>
                <w:sz w:val="28"/>
                <w:szCs w:val="28"/>
              </w:rPr>
              <w:lastRenderedPageBreak/>
              <w:t>Заполнение законодательных пробелов при помощи правовых актов в отсутствие законодательной делегации соответствующих полномочий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2312F" w:rsidRPr="00FC2793" w:rsidTr="0065693E"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FC2793">
              <w:rPr>
                <w:color w:val="000000"/>
                <w:sz w:val="28"/>
                <w:szCs w:val="28"/>
              </w:rPr>
              <w:t>Юридико-лингвистическая неопределенность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2312F" w:rsidRPr="00FC2793" w:rsidTr="0065693E"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FC2793">
              <w:rPr>
                <w:color w:val="000000"/>
                <w:sz w:val="28"/>
                <w:szCs w:val="28"/>
              </w:rPr>
              <w:t>Существование пробела в правовом регулировании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2312F" w:rsidRPr="00FC2793" w:rsidTr="0065693E"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FC2793">
              <w:rPr>
                <w:color w:val="000000"/>
                <w:sz w:val="28"/>
                <w:szCs w:val="28"/>
              </w:rPr>
              <w:t>Отсутствие административных процедур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2312F" w:rsidRPr="00FC2793" w:rsidTr="0065693E"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FC2793">
              <w:rPr>
                <w:color w:val="000000"/>
                <w:sz w:val="28"/>
                <w:szCs w:val="28"/>
              </w:rPr>
              <w:t>Отказ от конкурсных (аукционных) процедур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2312F" w:rsidRPr="00FC2793" w:rsidTr="0065693E"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FC2793">
              <w:rPr>
                <w:color w:val="000000"/>
                <w:sz w:val="28"/>
                <w:szCs w:val="28"/>
              </w:rPr>
              <w:t>Отсутствие запретов и ограничений для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2312F" w:rsidRPr="00FC2793" w:rsidTr="0065693E"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FC2793">
              <w:rPr>
                <w:color w:val="000000"/>
                <w:sz w:val="28"/>
                <w:szCs w:val="28"/>
              </w:rPr>
              <w:t>Отсутствие мер ответственности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2312F" w:rsidRPr="00FC2793" w:rsidTr="0065693E"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FC2793">
              <w:rPr>
                <w:color w:val="000000"/>
                <w:sz w:val="28"/>
                <w:szCs w:val="28"/>
              </w:rPr>
              <w:t>Отсутствие указания на формы, виды контроля за органами местного самоуправления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2312F" w:rsidRPr="00FC2793" w:rsidTr="0065693E"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FC2793">
              <w:rPr>
                <w:color w:val="000000"/>
                <w:sz w:val="28"/>
                <w:szCs w:val="28"/>
              </w:rPr>
              <w:t>Нарушение режима прозрачности информации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2312F" w:rsidRPr="00FC2793" w:rsidTr="0065693E"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FC2793">
              <w:rPr>
                <w:color w:val="000000"/>
                <w:sz w:val="28"/>
                <w:szCs w:val="28"/>
              </w:rPr>
              <w:t>Нормативные коллизии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12F" w:rsidRPr="00FC2793" w:rsidRDefault="0032312F" w:rsidP="0065693E">
            <w:pPr>
              <w:pStyle w:val="Standard"/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r w:rsidRPr="00FC2793">
        <w:rPr>
          <w:color w:val="000000"/>
          <w:sz w:val="28"/>
          <w:szCs w:val="28"/>
        </w:rPr>
        <w:t xml:space="preserve">3. Положения, не относящиеся к </w:t>
      </w:r>
      <w:proofErr w:type="spellStart"/>
      <w:r w:rsidRPr="00FC2793">
        <w:rPr>
          <w:color w:val="000000"/>
          <w:sz w:val="28"/>
          <w:szCs w:val="28"/>
        </w:rPr>
        <w:t>коррупциогенным</w:t>
      </w:r>
      <w:proofErr w:type="spellEnd"/>
      <w:r w:rsidRPr="00FC2793">
        <w:rPr>
          <w:color w:val="000000"/>
          <w:sz w:val="28"/>
          <w:szCs w:val="28"/>
        </w:rPr>
        <w:t xml:space="preserve"> факторам, но которые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r w:rsidRPr="00FC2793">
        <w:rPr>
          <w:color w:val="000000"/>
          <w:sz w:val="28"/>
          <w:szCs w:val="28"/>
        </w:rPr>
        <w:t>могут способствовать созданию условий для проявления коррупции: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r w:rsidRPr="00FC2793">
        <w:rPr>
          <w:color w:val="000000"/>
          <w:sz w:val="28"/>
          <w:szCs w:val="28"/>
        </w:rPr>
        <w:t>____________________________________</w:t>
      </w:r>
      <w:r>
        <w:rPr>
          <w:color w:val="000000"/>
          <w:sz w:val="28"/>
          <w:szCs w:val="28"/>
        </w:rPr>
        <w:t>_____________________________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r w:rsidRPr="00FC2793">
        <w:rPr>
          <w:color w:val="000000"/>
          <w:sz w:val="28"/>
          <w:szCs w:val="28"/>
        </w:rPr>
        <w:t>_______________________________________________________</w:t>
      </w:r>
      <w:r>
        <w:rPr>
          <w:color w:val="000000"/>
          <w:sz w:val="28"/>
          <w:szCs w:val="28"/>
        </w:rPr>
        <w:t>__________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r w:rsidRPr="00FC2793">
        <w:rPr>
          <w:color w:val="000000"/>
          <w:sz w:val="28"/>
          <w:szCs w:val="28"/>
        </w:rPr>
        <w:t>____________________________________</w:t>
      </w:r>
      <w:r>
        <w:rPr>
          <w:color w:val="000000"/>
          <w:sz w:val="28"/>
          <w:szCs w:val="28"/>
        </w:rPr>
        <w:t>_____________________________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r w:rsidRPr="00FC2793">
        <w:rPr>
          <w:color w:val="000000"/>
          <w:sz w:val="28"/>
          <w:szCs w:val="28"/>
        </w:rPr>
        <w:t xml:space="preserve">4. Наличие в нормативном правовом акте или его проекте </w:t>
      </w:r>
      <w:proofErr w:type="gramStart"/>
      <w:r w:rsidRPr="00FC2793">
        <w:rPr>
          <w:color w:val="000000"/>
          <w:sz w:val="28"/>
          <w:szCs w:val="28"/>
        </w:rPr>
        <w:t>превентивных</w:t>
      </w:r>
      <w:proofErr w:type="gramEnd"/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r w:rsidRPr="00FC2793">
        <w:rPr>
          <w:color w:val="000000"/>
          <w:sz w:val="28"/>
          <w:szCs w:val="28"/>
        </w:rPr>
        <w:t>антикоррупционных норм и рекомендации по их включению: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r w:rsidRPr="00FC2793">
        <w:rPr>
          <w:color w:val="000000"/>
          <w:sz w:val="28"/>
          <w:szCs w:val="28"/>
        </w:rPr>
        <w:t>__________________________________________________</w:t>
      </w:r>
      <w:r>
        <w:rPr>
          <w:color w:val="000000"/>
          <w:sz w:val="28"/>
          <w:szCs w:val="28"/>
        </w:rPr>
        <w:t>_______________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r w:rsidRPr="00FC2793">
        <w:rPr>
          <w:color w:val="000000"/>
          <w:sz w:val="28"/>
          <w:szCs w:val="28"/>
        </w:rPr>
        <w:t>____________________________________</w:t>
      </w:r>
      <w:r>
        <w:rPr>
          <w:color w:val="000000"/>
          <w:sz w:val="28"/>
          <w:szCs w:val="28"/>
        </w:rPr>
        <w:t>_____________________________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r w:rsidRPr="00FC2793">
        <w:rPr>
          <w:color w:val="000000"/>
          <w:sz w:val="28"/>
          <w:szCs w:val="28"/>
        </w:rPr>
        <w:t>____________________________________</w:t>
      </w:r>
      <w:r>
        <w:rPr>
          <w:color w:val="000000"/>
          <w:sz w:val="28"/>
          <w:szCs w:val="28"/>
        </w:rPr>
        <w:t>_____________________________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r w:rsidRPr="00FC2793">
        <w:rPr>
          <w:color w:val="000000"/>
          <w:sz w:val="28"/>
          <w:szCs w:val="28"/>
        </w:rPr>
        <w:t>5. Иные рекомендации: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r w:rsidRPr="00FC2793">
        <w:rPr>
          <w:color w:val="000000"/>
          <w:sz w:val="28"/>
          <w:szCs w:val="28"/>
        </w:rPr>
        <w:t>____________________________________</w:t>
      </w:r>
      <w:r>
        <w:rPr>
          <w:color w:val="000000"/>
          <w:sz w:val="28"/>
          <w:szCs w:val="28"/>
        </w:rPr>
        <w:t>_____________________________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r w:rsidRPr="00FC2793">
        <w:rPr>
          <w:color w:val="000000"/>
          <w:sz w:val="28"/>
          <w:szCs w:val="28"/>
        </w:rPr>
        <w:t>____________________________________</w:t>
      </w:r>
      <w:r>
        <w:rPr>
          <w:color w:val="000000"/>
          <w:sz w:val="28"/>
          <w:szCs w:val="28"/>
        </w:rPr>
        <w:t>_____________________________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r w:rsidRPr="00FC2793">
        <w:rPr>
          <w:color w:val="000000"/>
          <w:sz w:val="28"/>
          <w:szCs w:val="28"/>
        </w:rPr>
        <w:t>____________________________________</w:t>
      </w:r>
      <w:r>
        <w:rPr>
          <w:color w:val="000000"/>
          <w:sz w:val="28"/>
          <w:szCs w:val="28"/>
        </w:rPr>
        <w:t>_____________________________</w:t>
      </w:r>
    </w:p>
    <w:p w:rsidR="0032312F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color w:val="000000"/>
          <w:sz w:val="28"/>
          <w:szCs w:val="28"/>
        </w:rPr>
      </w:pPr>
      <w:r w:rsidRPr="00FC2793">
        <w:rPr>
          <w:color w:val="000000"/>
          <w:sz w:val="28"/>
          <w:szCs w:val="28"/>
        </w:rPr>
        <w:t>_____________________    __________________</w:t>
      </w:r>
    </w:p>
    <w:p w:rsidR="0032312F" w:rsidRPr="00FC2793" w:rsidRDefault="0032312F" w:rsidP="0032312F">
      <w:pPr>
        <w:pStyle w:val="Standard"/>
        <w:spacing w:after="0" w:line="24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Должность                       </w:t>
      </w:r>
      <w:r w:rsidRPr="00FC2793">
        <w:rPr>
          <w:color w:val="000000"/>
          <w:sz w:val="28"/>
          <w:szCs w:val="28"/>
        </w:rPr>
        <w:t xml:space="preserve">    (Фамилия, инициалы)                    (подпись)</w:t>
      </w:r>
    </w:p>
    <w:p w:rsidR="0032312F" w:rsidRDefault="0032312F" w:rsidP="0032312F">
      <w:pPr>
        <w:pStyle w:val="Standard"/>
        <w:tabs>
          <w:tab w:val="left" w:pos="2974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32312F" w:rsidRDefault="0032312F" w:rsidP="0032312F">
      <w:pPr>
        <w:pStyle w:val="Standard"/>
        <w:tabs>
          <w:tab w:val="left" w:pos="2974"/>
        </w:tabs>
        <w:rPr>
          <w:color w:val="000000"/>
          <w:sz w:val="28"/>
          <w:szCs w:val="28"/>
        </w:rPr>
      </w:pPr>
    </w:p>
    <w:p w:rsidR="0032312F" w:rsidRDefault="0032312F" w:rsidP="0032312F">
      <w:pPr>
        <w:pStyle w:val="Standard"/>
        <w:tabs>
          <w:tab w:val="left" w:pos="2974"/>
        </w:tabs>
        <w:rPr>
          <w:color w:val="000000"/>
          <w:sz w:val="28"/>
          <w:szCs w:val="28"/>
        </w:rPr>
      </w:pPr>
    </w:p>
    <w:p w:rsidR="0032312F" w:rsidRDefault="0032312F" w:rsidP="0032312F">
      <w:pPr>
        <w:pStyle w:val="Standard"/>
        <w:tabs>
          <w:tab w:val="left" w:pos="2974"/>
        </w:tabs>
        <w:rPr>
          <w:color w:val="000000"/>
          <w:sz w:val="28"/>
          <w:szCs w:val="28"/>
        </w:rPr>
      </w:pPr>
    </w:p>
    <w:p w:rsidR="00B302EE" w:rsidRDefault="00B302EE">
      <w:bookmarkStart w:id="15" w:name="_GoBack"/>
      <w:bookmarkEnd w:id="15"/>
    </w:p>
    <w:sectPr w:rsidR="00B302EE" w:rsidSect="00257E31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853BE7"/>
    <w:rsid w:val="00182578"/>
    <w:rsid w:val="00257E31"/>
    <w:rsid w:val="002B0F80"/>
    <w:rsid w:val="002D0132"/>
    <w:rsid w:val="0032312F"/>
    <w:rsid w:val="0045669B"/>
    <w:rsid w:val="004971D4"/>
    <w:rsid w:val="007D2101"/>
    <w:rsid w:val="00853BE7"/>
    <w:rsid w:val="00B302EE"/>
    <w:rsid w:val="00BD1614"/>
    <w:rsid w:val="00CB5A32"/>
    <w:rsid w:val="00CF54EC"/>
    <w:rsid w:val="00F734CC"/>
    <w:rsid w:val="00F96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12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32312F"/>
    <w:pPr>
      <w:suppressAutoHyphens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3">
    <w:name w:val="Цветовое выделение"/>
    <w:rsid w:val="0032312F"/>
    <w:rPr>
      <w:b/>
      <w:bCs/>
      <w:color w:val="000080"/>
    </w:rPr>
  </w:style>
  <w:style w:type="character" w:customStyle="1" w:styleId="a4">
    <w:name w:val="Гипертекстовая ссылка"/>
    <w:basedOn w:val="a3"/>
    <w:rsid w:val="0032312F"/>
    <w:rPr>
      <w:b/>
      <w:bCs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12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32312F"/>
    <w:pPr>
      <w:suppressAutoHyphens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3">
    <w:name w:val="Цветовое выделение"/>
    <w:rsid w:val="0032312F"/>
    <w:rPr>
      <w:b/>
      <w:bCs/>
      <w:color w:val="000080"/>
    </w:rPr>
  </w:style>
  <w:style w:type="character" w:customStyle="1" w:styleId="a4">
    <w:name w:val="Гипертекстовая ссылка"/>
    <w:basedOn w:val="a3"/>
    <w:rsid w:val="0032312F"/>
    <w:rPr>
      <w:b/>
      <w:bCs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64203.0" TargetMode="External"/><Relationship Id="rId4" Type="http://schemas.openxmlformats.org/officeDocument/2006/relationships/hyperlink" Target="garantf1://1206420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1858</Words>
  <Characters>10597</Characters>
  <Application>Microsoft Office Word</Application>
  <DocSecurity>0</DocSecurity>
  <Lines>88</Lines>
  <Paragraphs>24</Paragraphs>
  <ScaleCrop>false</ScaleCrop>
  <Company/>
  <LinksUpToDate>false</LinksUpToDate>
  <CharactersWithSpaces>12431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ШЕВЕЛЕВО</cp:lastModifiedBy>
  <cp:revision>11</cp:revision>
  <dcterms:created xsi:type="dcterms:W3CDTF">2017-06-15T09:07:00Z</dcterms:created>
  <dcterms:modified xsi:type="dcterms:W3CDTF">2017-06-20T05:30:00Z</dcterms:modified>
</cp:coreProperties>
</file>